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3108" w:rsidRPr="00EE35D8" w:rsidRDefault="004B3108" w:rsidP="00EE35D8">
      <w:pPr>
        <w:jc w:val="right"/>
        <w:rPr>
          <w:rFonts w:ascii="Helvetica Neue" w:hAnsi="Helvetica Neue"/>
          <w:color w:val="000000" w:themeColor="text1"/>
        </w:rPr>
      </w:pPr>
      <w:r w:rsidRPr="00EE35D8">
        <w:rPr>
          <w:rFonts w:ascii="Helvetica Neue" w:hAnsi="Helvetica Neue"/>
          <w:color w:val="000000" w:themeColor="text1"/>
        </w:rPr>
        <w:t>&gt;&gt;&gt; scroll down for Italian and Serbian</w:t>
      </w:r>
    </w:p>
    <w:p w:rsidR="004B3108" w:rsidRDefault="004B3108" w:rsidP="00930F0E">
      <w:pPr>
        <w:rPr>
          <w:rFonts w:ascii="Helvetica Neue" w:hAnsi="Helvetica Neue"/>
          <w:b/>
          <w:bCs/>
          <w:sz w:val="32"/>
          <w:szCs w:val="32"/>
        </w:rPr>
      </w:pPr>
    </w:p>
    <w:p w:rsidR="00930F0E" w:rsidRDefault="00930F0E" w:rsidP="00930F0E">
      <w:pPr>
        <w:rPr>
          <w:rFonts w:ascii="Helvetica Neue" w:hAnsi="Helvetica Neue"/>
          <w:b/>
          <w:bCs/>
          <w:sz w:val="32"/>
          <w:szCs w:val="32"/>
        </w:rPr>
      </w:pPr>
      <w:r w:rsidRPr="001C28E7">
        <w:rPr>
          <w:rFonts w:ascii="Helvetica Neue" w:hAnsi="Helvetica Neue"/>
          <w:b/>
          <w:bCs/>
          <w:sz w:val="32"/>
          <w:szCs w:val="32"/>
        </w:rPr>
        <w:t xml:space="preserve">GIUSEPPE </w:t>
      </w:r>
      <w:proofErr w:type="gramStart"/>
      <w:r w:rsidRPr="001C28E7">
        <w:rPr>
          <w:rFonts w:ascii="Helvetica Neue" w:hAnsi="Helvetica Neue"/>
          <w:b/>
          <w:bCs/>
          <w:sz w:val="32"/>
          <w:szCs w:val="32"/>
        </w:rPr>
        <w:t>PIETRONIRO</w:t>
      </w:r>
      <w:r w:rsidR="00290D39" w:rsidRPr="001C28E7">
        <w:rPr>
          <w:rFonts w:ascii="Helvetica Neue" w:hAnsi="Helvetica Neue"/>
          <w:b/>
          <w:bCs/>
          <w:sz w:val="32"/>
          <w:szCs w:val="32"/>
        </w:rPr>
        <w:t xml:space="preserve"> </w:t>
      </w:r>
      <w:r w:rsidRPr="001C28E7">
        <w:rPr>
          <w:rFonts w:ascii="Helvetica Neue" w:hAnsi="Helvetica Neue"/>
          <w:b/>
          <w:bCs/>
          <w:sz w:val="32"/>
          <w:szCs w:val="32"/>
        </w:rPr>
        <w:t>:</w:t>
      </w:r>
      <w:proofErr w:type="gramEnd"/>
      <w:r w:rsidRPr="001C28E7">
        <w:rPr>
          <w:rFonts w:ascii="Helvetica Neue" w:hAnsi="Helvetica Neue"/>
          <w:b/>
          <w:bCs/>
          <w:sz w:val="32"/>
          <w:szCs w:val="32"/>
        </w:rPr>
        <w:t xml:space="preserve"> ALL IN ONE</w:t>
      </w:r>
    </w:p>
    <w:p w:rsidR="00794AE1" w:rsidRPr="001C28E7" w:rsidRDefault="00794AE1" w:rsidP="00930F0E">
      <w:pPr>
        <w:rPr>
          <w:rFonts w:ascii="Helvetica Neue" w:hAnsi="Helvetica Neue"/>
          <w:b/>
          <w:bCs/>
          <w:sz w:val="32"/>
          <w:szCs w:val="32"/>
        </w:rPr>
      </w:pPr>
    </w:p>
    <w:p w:rsidR="000A56F1" w:rsidRPr="001C28E7" w:rsidRDefault="00930F0E" w:rsidP="00F97BBD">
      <w:pPr>
        <w:spacing w:after="120"/>
        <w:rPr>
          <w:rFonts w:ascii="Helvetica Neue" w:hAnsi="Helvetica Neue"/>
          <w:i/>
          <w:iCs/>
          <w:sz w:val="22"/>
          <w:szCs w:val="22"/>
        </w:rPr>
      </w:pPr>
      <w:r w:rsidRPr="001C28E7">
        <w:rPr>
          <w:rFonts w:ascii="Helvetica Neue" w:hAnsi="Helvetica Neue"/>
          <w:sz w:val="22"/>
          <w:szCs w:val="22"/>
        </w:rPr>
        <w:t>Exhibition &amp; Monograph Presentati</w:t>
      </w:r>
      <w:r w:rsidR="000A56F1" w:rsidRPr="001C28E7">
        <w:rPr>
          <w:rFonts w:ascii="Helvetica Neue" w:hAnsi="Helvetica Neue"/>
          <w:sz w:val="22"/>
          <w:szCs w:val="22"/>
        </w:rPr>
        <w:t>on</w:t>
      </w:r>
      <w:r w:rsidR="00CB16EF" w:rsidRPr="00CB16EF">
        <w:rPr>
          <w:rFonts w:ascii="Helvetica Neue" w:hAnsi="Helvetica Neue"/>
          <w:noProof/>
          <w:sz w:val="22"/>
          <w:szCs w:val="22"/>
          <w14:ligatures w14:val="standardContextual"/>
        </w:rPr>
        <w:pict w14:anchorId="47F452FC">
          <v:rect id="_x0000_i1028" alt="" style="width:451.3pt;height:.05pt;mso-width-percent:0;mso-height-percent:0;mso-width-percent:0;mso-height-percent:0" o:hralign="center" o:hrstd="t" o:hr="t" fillcolor="#a0a0a0" stroked="f"/>
        </w:pict>
      </w:r>
    </w:p>
    <w:p w:rsidR="00CB5E6E" w:rsidRPr="001C28E7" w:rsidRDefault="00CB5E6E" w:rsidP="00CB5E6E">
      <w:pPr>
        <w:rPr>
          <w:rFonts w:ascii="Helvetica Neue" w:hAnsi="Helvetica Neue"/>
          <w:b/>
          <w:bCs/>
          <w:color w:val="000000" w:themeColor="text1"/>
          <w:sz w:val="22"/>
          <w:szCs w:val="22"/>
        </w:rPr>
      </w:pPr>
      <w:r w:rsidRPr="001C28E7">
        <w:rPr>
          <w:rFonts w:ascii="Helvetica Neue" w:hAnsi="Helvetica Neue"/>
          <w:b/>
          <w:bCs/>
          <w:color w:val="000000" w:themeColor="text1"/>
          <w:sz w:val="22"/>
          <w:szCs w:val="22"/>
        </w:rPr>
        <w:t>Opening Event</w:t>
      </w:r>
      <w:r w:rsidR="00455360" w:rsidRPr="001C28E7">
        <w:rPr>
          <w:rFonts w:ascii="Helvetica Neue" w:hAnsi="Helvetica Neue"/>
          <w:b/>
          <w:bCs/>
          <w:color w:val="000000" w:themeColor="text1"/>
          <w:sz w:val="22"/>
          <w:szCs w:val="22"/>
        </w:rPr>
        <w:t>:</w:t>
      </w:r>
    </w:p>
    <w:p w:rsidR="00CB5E6E" w:rsidRPr="001C28E7" w:rsidRDefault="00CB5E6E" w:rsidP="00CB5E6E">
      <w:pPr>
        <w:rPr>
          <w:rFonts w:ascii="Helvetica Neue" w:hAnsi="Helvetica Neue"/>
          <w:color w:val="000000" w:themeColor="text1"/>
          <w:sz w:val="22"/>
          <w:szCs w:val="22"/>
        </w:rPr>
      </w:pPr>
      <w:r w:rsidRPr="001C28E7">
        <w:rPr>
          <w:rFonts w:ascii="Helvetica Neue" w:hAnsi="Helvetica Neue"/>
          <w:color w:val="000000" w:themeColor="text1"/>
          <w:sz w:val="22"/>
          <w:szCs w:val="22"/>
        </w:rPr>
        <w:t>Wednesday, April 2, 2025</w:t>
      </w:r>
    </w:p>
    <w:p w:rsidR="00CB5E6E" w:rsidRPr="001C28E7" w:rsidRDefault="00CB5E6E" w:rsidP="00CB5E6E">
      <w:pPr>
        <w:rPr>
          <w:rFonts w:ascii="Helvetica Neue" w:hAnsi="Helvetica Neue"/>
          <w:color w:val="000000" w:themeColor="text1"/>
          <w:sz w:val="22"/>
          <w:szCs w:val="22"/>
        </w:rPr>
      </w:pPr>
      <w:r w:rsidRPr="001C28E7">
        <w:rPr>
          <w:rFonts w:ascii="Helvetica Neue" w:hAnsi="Helvetica Neue"/>
          <w:color w:val="000000" w:themeColor="text1"/>
          <w:sz w:val="22"/>
          <w:szCs w:val="22"/>
        </w:rPr>
        <w:t>6:00 PM</w:t>
      </w:r>
    </w:p>
    <w:p w:rsidR="00D55EE6" w:rsidRPr="001C28E7" w:rsidRDefault="00D55EE6" w:rsidP="00CB5E6E">
      <w:pPr>
        <w:rPr>
          <w:rFonts w:ascii="Helvetica Neue" w:hAnsi="Helvetica Neue"/>
          <w:color w:val="000000" w:themeColor="text1"/>
          <w:sz w:val="22"/>
          <w:szCs w:val="22"/>
        </w:rPr>
      </w:pPr>
      <w:r w:rsidRPr="001C28E7">
        <w:rPr>
          <w:rFonts w:ascii="Helvetica Neue" w:hAnsi="Helvetica Neue"/>
          <w:color w:val="000000" w:themeColor="text1"/>
          <w:sz w:val="22"/>
          <w:szCs w:val="22"/>
        </w:rPr>
        <w:t>Italian Institute of Culture in Belgrade</w:t>
      </w:r>
    </w:p>
    <w:p w:rsidR="00D55EE6" w:rsidRPr="001C28E7" w:rsidRDefault="00D55EE6" w:rsidP="00CB5E6E">
      <w:pPr>
        <w:rPr>
          <w:rFonts w:ascii="Helvetica Neue" w:hAnsi="Helvetica Neue"/>
          <w:color w:val="000000" w:themeColor="text1"/>
          <w:sz w:val="22"/>
          <w:szCs w:val="22"/>
        </w:rPr>
      </w:pPr>
      <w:proofErr w:type="spellStart"/>
      <w:r w:rsidRPr="001C28E7">
        <w:rPr>
          <w:rFonts w:ascii="Helvetica Neue" w:hAnsi="Helvetica Neue"/>
          <w:color w:val="000000" w:themeColor="text1"/>
          <w:sz w:val="22"/>
          <w:szCs w:val="22"/>
        </w:rPr>
        <w:t>Kneza</w:t>
      </w:r>
      <w:proofErr w:type="spellEnd"/>
      <w:r w:rsidRPr="001C28E7">
        <w:rPr>
          <w:rFonts w:ascii="Helvetica Neue" w:hAnsi="Helvetica Neue"/>
          <w:color w:val="000000" w:themeColor="text1"/>
          <w:sz w:val="22"/>
          <w:szCs w:val="22"/>
        </w:rPr>
        <w:t xml:space="preserve"> </w:t>
      </w:r>
      <w:proofErr w:type="spellStart"/>
      <w:r w:rsidRPr="001C28E7">
        <w:rPr>
          <w:rFonts w:ascii="Helvetica Neue" w:hAnsi="Helvetica Neue"/>
          <w:color w:val="000000" w:themeColor="text1"/>
          <w:sz w:val="22"/>
          <w:szCs w:val="22"/>
        </w:rPr>
        <w:t>Miloša</w:t>
      </w:r>
      <w:proofErr w:type="spellEnd"/>
      <w:r w:rsidRPr="001C28E7">
        <w:rPr>
          <w:rFonts w:ascii="Helvetica Neue" w:hAnsi="Helvetica Neue"/>
          <w:color w:val="000000" w:themeColor="text1"/>
          <w:sz w:val="22"/>
          <w:szCs w:val="22"/>
        </w:rPr>
        <w:t xml:space="preserve"> 56</w:t>
      </w:r>
    </w:p>
    <w:p w:rsidR="00930F0E" w:rsidRPr="001C28E7" w:rsidRDefault="00930F0E" w:rsidP="00930F0E">
      <w:pPr>
        <w:rPr>
          <w:rFonts w:ascii="Helvetica Neue" w:hAnsi="Helvetica Neue"/>
          <w:sz w:val="22"/>
          <w:szCs w:val="22"/>
        </w:rPr>
      </w:pPr>
    </w:p>
    <w:p w:rsidR="00A72E24" w:rsidRPr="001C28E7" w:rsidRDefault="00CB16EF" w:rsidP="00930F0E">
      <w:pPr>
        <w:rPr>
          <w:rFonts w:ascii="Helvetica Neue" w:hAnsi="Helvetica Neue"/>
          <w:sz w:val="22"/>
          <w:szCs w:val="22"/>
        </w:rPr>
      </w:pPr>
      <w:r w:rsidRPr="00CB16EF">
        <w:rPr>
          <w:rFonts w:ascii="Helvetica Neue" w:hAnsi="Helvetica Neue"/>
          <w:noProof/>
          <w:sz w:val="22"/>
          <w:szCs w:val="22"/>
          <w14:ligatures w14:val="standardContextual"/>
        </w:rPr>
        <w:pict w14:anchorId="4333A67A">
          <v:rect id="_x0000_i1027" alt="" style="width:451.3pt;height:.05pt;mso-width-percent:0;mso-height-percent:0;mso-width-percent:0;mso-height-percent:0" o:hralign="center" o:hrstd="t" o:hr="t" fillcolor="#a0a0a0" stroked="f"/>
        </w:pict>
      </w:r>
    </w:p>
    <w:p w:rsidR="00A72E24" w:rsidRPr="001C28E7" w:rsidRDefault="00A72E24" w:rsidP="00930F0E">
      <w:pPr>
        <w:rPr>
          <w:rFonts w:ascii="Helvetica Neue" w:hAnsi="Helvetica Neue"/>
          <w:sz w:val="22"/>
          <w:szCs w:val="22"/>
        </w:rPr>
      </w:pPr>
    </w:p>
    <w:p w:rsidR="00CB5E6E" w:rsidRPr="001C28E7" w:rsidRDefault="00CB5E6E" w:rsidP="00455360">
      <w:pPr>
        <w:jc w:val="both"/>
        <w:rPr>
          <w:rFonts w:ascii="Helvetica Neue" w:hAnsi="Helvetica Neue"/>
          <w:sz w:val="22"/>
          <w:szCs w:val="22"/>
        </w:rPr>
      </w:pPr>
      <w:r w:rsidRPr="001C28E7">
        <w:rPr>
          <w:rFonts w:ascii="Helvetica Neue" w:hAnsi="Helvetica Neue"/>
          <w:sz w:val="22"/>
          <w:szCs w:val="22"/>
        </w:rPr>
        <w:t xml:space="preserve">The Italian Institute of Culture in Belgrade is pleased to host the opening of </w:t>
      </w:r>
      <w:r w:rsidRPr="001C28E7">
        <w:rPr>
          <w:rFonts w:ascii="Helvetica Neue" w:hAnsi="Helvetica Neue"/>
          <w:i/>
          <w:iCs/>
          <w:sz w:val="22"/>
          <w:szCs w:val="22"/>
        </w:rPr>
        <w:t>All in One</w:t>
      </w:r>
      <w:r w:rsidRPr="001C28E7">
        <w:rPr>
          <w:rFonts w:ascii="Helvetica Neue" w:hAnsi="Helvetica Neue"/>
          <w:sz w:val="22"/>
          <w:szCs w:val="22"/>
        </w:rPr>
        <w:t xml:space="preserve">, a solo exhibition by Italian artist </w:t>
      </w:r>
      <w:r w:rsidRPr="001C28E7">
        <w:rPr>
          <w:rFonts w:ascii="Helvetica Neue" w:hAnsi="Helvetica Neue"/>
          <w:b/>
          <w:bCs/>
          <w:sz w:val="22"/>
          <w:szCs w:val="22"/>
        </w:rPr>
        <w:t xml:space="preserve">Giuseppe </w:t>
      </w:r>
      <w:proofErr w:type="spellStart"/>
      <w:r w:rsidRPr="001C28E7">
        <w:rPr>
          <w:rFonts w:ascii="Helvetica Neue" w:hAnsi="Helvetica Neue"/>
          <w:b/>
          <w:bCs/>
          <w:sz w:val="22"/>
          <w:szCs w:val="22"/>
        </w:rPr>
        <w:t>Pietroniro</w:t>
      </w:r>
      <w:proofErr w:type="spellEnd"/>
      <w:r w:rsidRPr="001C28E7">
        <w:rPr>
          <w:rFonts w:ascii="Helvetica Neue" w:hAnsi="Helvetica Neue"/>
          <w:sz w:val="22"/>
          <w:szCs w:val="22"/>
        </w:rPr>
        <w:t xml:space="preserve">, curated by </w:t>
      </w:r>
      <w:proofErr w:type="spellStart"/>
      <w:r w:rsidRPr="001C28E7">
        <w:rPr>
          <w:rFonts w:ascii="Helvetica Neue" w:hAnsi="Helvetica Neue"/>
          <w:b/>
          <w:bCs/>
          <w:sz w:val="22"/>
          <w:szCs w:val="22"/>
        </w:rPr>
        <w:t>Nataša</w:t>
      </w:r>
      <w:proofErr w:type="spellEnd"/>
      <w:r w:rsidRPr="001C28E7">
        <w:rPr>
          <w:rFonts w:ascii="Helvetica Neue" w:hAnsi="Helvetica Neue"/>
          <w:b/>
          <w:bCs/>
          <w:sz w:val="22"/>
          <w:szCs w:val="22"/>
        </w:rPr>
        <w:t xml:space="preserve"> </w:t>
      </w:r>
      <w:proofErr w:type="spellStart"/>
      <w:r w:rsidRPr="001C28E7">
        <w:rPr>
          <w:rFonts w:ascii="Helvetica Neue" w:hAnsi="Helvetica Neue"/>
          <w:b/>
          <w:bCs/>
          <w:sz w:val="22"/>
          <w:szCs w:val="22"/>
        </w:rPr>
        <w:t>Radojević</w:t>
      </w:r>
      <w:proofErr w:type="spellEnd"/>
      <w:r w:rsidRPr="001C28E7">
        <w:rPr>
          <w:rFonts w:ascii="Helvetica Neue" w:hAnsi="Helvetica Neue"/>
          <w:sz w:val="22"/>
          <w:szCs w:val="22"/>
        </w:rPr>
        <w:t xml:space="preserve">, along with the presentation of the monograph </w:t>
      </w:r>
      <w:r w:rsidRPr="001C28E7">
        <w:rPr>
          <w:rFonts w:ascii="Helvetica Neue" w:hAnsi="Helvetica Neue"/>
          <w:i/>
          <w:iCs/>
          <w:sz w:val="22"/>
          <w:szCs w:val="22"/>
        </w:rPr>
        <w:t xml:space="preserve">Giuseppe </w:t>
      </w:r>
      <w:proofErr w:type="spellStart"/>
      <w:r w:rsidRPr="001C28E7">
        <w:rPr>
          <w:rFonts w:ascii="Helvetica Neue" w:hAnsi="Helvetica Neue"/>
          <w:i/>
          <w:iCs/>
          <w:sz w:val="22"/>
          <w:szCs w:val="22"/>
        </w:rPr>
        <w:t>Pietroniro</w:t>
      </w:r>
      <w:proofErr w:type="spellEnd"/>
      <w:r w:rsidRPr="001C28E7">
        <w:rPr>
          <w:rFonts w:ascii="Helvetica Neue" w:hAnsi="Helvetica Neue"/>
          <w:sz w:val="22"/>
          <w:szCs w:val="22"/>
        </w:rPr>
        <w:t xml:space="preserve">, published by </w:t>
      </w:r>
      <w:r w:rsidRPr="001C28E7">
        <w:rPr>
          <w:rFonts w:ascii="Helvetica Neue" w:hAnsi="Helvetica Neue"/>
          <w:b/>
          <w:bCs/>
          <w:sz w:val="22"/>
          <w:szCs w:val="22"/>
        </w:rPr>
        <w:t xml:space="preserve">Silvana </w:t>
      </w:r>
      <w:proofErr w:type="spellStart"/>
      <w:r w:rsidRPr="001C28E7">
        <w:rPr>
          <w:rFonts w:ascii="Helvetica Neue" w:hAnsi="Helvetica Neue"/>
          <w:b/>
          <w:bCs/>
          <w:sz w:val="22"/>
          <w:szCs w:val="22"/>
        </w:rPr>
        <w:t>Editoriale</w:t>
      </w:r>
      <w:proofErr w:type="spellEnd"/>
      <w:r w:rsidRPr="001C28E7">
        <w:rPr>
          <w:rFonts w:ascii="Helvetica Neue" w:hAnsi="Helvetica Neue"/>
          <w:sz w:val="22"/>
          <w:szCs w:val="22"/>
        </w:rPr>
        <w:t xml:space="preserve"> and curated by </w:t>
      </w:r>
      <w:r w:rsidRPr="001C28E7">
        <w:rPr>
          <w:rFonts w:ascii="Helvetica Neue" w:hAnsi="Helvetica Neue"/>
          <w:b/>
          <w:bCs/>
          <w:sz w:val="22"/>
          <w:szCs w:val="22"/>
        </w:rPr>
        <w:t xml:space="preserve">Giuliana </w:t>
      </w:r>
      <w:proofErr w:type="spellStart"/>
      <w:r w:rsidRPr="001C28E7">
        <w:rPr>
          <w:rFonts w:ascii="Helvetica Neue" w:hAnsi="Helvetica Neue"/>
          <w:b/>
          <w:bCs/>
          <w:sz w:val="22"/>
          <w:szCs w:val="22"/>
        </w:rPr>
        <w:t>Benassi</w:t>
      </w:r>
      <w:proofErr w:type="spellEnd"/>
      <w:r w:rsidRPr="001C28E7">
        <w:rPr>
          <w:rFonts w:ascii="Helvetica Neue" w:hAnsi="Helvetica Neue"/>
          <w:sz w:val="22"/>
          <w:szCs w:val="22"/>
        </w:rPr>
        <w:t>.</w:t>
      </w:r>
    </w:p>
    <w:p w:rsidR="00CB5E6E" w:rsidRPr="001C28E7" w:rsidRDefault="00CB5E6E" w:rsidP="00455360">
      <w:pPr>
        <w:jc w:val="both"/>
        <w:rPr>
          <w:rFonts w:ascii="Helvetica Neue" w:hAnsi="Helvetica Neue"/>
          <w:sz w:val="22"/>
          <w:szCs w:val="22"/>
        </w:rPr>
      </w:pPr>
    </w:p>
    <w:p w:rsidR="000A56F1" w:rsidRPr="001C28E7" w:rsidRDefault="00CB5E6E" w:rsidP="00455360">
      <w:pPr>
        <w:jc w:val="both"/>
        <w:rPr>
          <w:rFonts w:ascii="Helvetica Neue" w:hAnsi="Helvetica Neue"/>
          <w:sz w:val="22"/>
          <w:szCs w:val="22"/>
        </w:rPr>
      </w:pPr>
      <w:r w:rsidRPr="001C28E7">
        <w:rPr>
          <w:rFonts w:ascii="Helvetica Neue" w:hAnsi="Helvetica Neue"/>
          <w:sz w:val="22"/>
          <w:szCs w:val="22"/>
        </w:rPr>
        <w:t xml:space="preserve">The exhibition will be inaugurated by </w:t>
      </w:r>
      <w:r w:rsidRPr="001C28E7">
        <w:rPr>
          <w:rFonts w:ascii="Helvetica Neue" w:hAnsi="Helvetica Neue"/>
          <w:b/>
          <w:bCs/>
          <w:sz w:val="22"/>
          <w:szCs w:val="22"/>
        </w:rPr>
        <w:t>H.E. Luca Gori</w:t>
      </w:r>
      <w:r w:rsidRPr="001C28E7">
        <w:rPr>
          <w:rFonts w:ascii="Helvetica Neue" w:hAnsi="Helvetica Neue"/>
          <w:sz w:val="22"/>
          <w:szCs w:val="22"/>
        </w:rPr>
        <w:t xml:space="preserve">, Ambassador of Italy to Serbia, and </w:t>
      </w:r>
      <w:r w:rsidRPr="001C28E7">
        <w:rPr>
          <w:rFonts w:ascii="Helvetica Neue" w:hAnsi="Helvetica Neue"/>
          <w:b/>
          <w:bCs/>
          <w:sz w:val="22"/>
          <w:szCs w:val="22"/>
        </w:rPr>
        <w:t xml:space="preserve">Roberto </w:t>
      </w:r>
      <w:proofErr w:type="spellStart"/>
      <w:r w:rsidRPr="001C28E7">
        <w:rPr>
          <w:rFonts w:ascii="Helvetica Neue" w:hAnsi="Helvetica Neue"/>
          <w:b/>
          <w:bCs/>
          <w:sz w:val="22"/>
          <w:szCs w:val="22"/>
        </w:rPr>
        <w:t>Cincotta</w:t>
      </w:r>
      <w:proofErr w:type="spellEnd"/>
      <w:r w:rsidRPr="001C28E7">
        <w:rPr>
          <w:rFonts w:ascii="Helvetica Neue" w:hAnsi="Helvetica Neue"/>
          <w:sz w:val="22"/>
          <w:szCs w:val="22"/>
        </w:rPr>
        <w:t>, Director of the Italian Institute of Culture in Belgrade.</w:t>
      </w:r>
    </w:p>
    <w:p w:rsidR="000A56F1" w:rsidRPr="001C28E7" w:rsidRDefault="00CB16EF" w:rsidP="00455360">
      <w:pPr>
        <w:jc w:val="both"/>
        <w:rPr>
          <w:rFonts w:ascii="Helvetica Neue" w:hAnsi="Helvetica Neue"/>
          <w:sz w:val="22"/>
          <w:szCs w:val="22"/>
        </w:rPr>
      </w:pPr>
      <w:r w:rsidRPr="00CB16EF">
        <w:rPr>
          <w:rFonts w:ascii="Helvetica Neue" w:hAnsi="Helvetica Neue"/>
          <w:noProof/>
          <w:sz w:val="22"/>
          <w:szCs w:val="22"/>
          <w14:ligatures w14:val="standardContextual"/>
        </w:rPr>
        <w:pict w14:anchorId="47F452FC">
          <v:rect id="_x0000_i1026" alt="" style="width:451.3pt;height:.05pt;mso-width-percent:0;mso-height-percent:0;mso-width-percent:0;mso-height-percent:0" o:hralign="center" o:hrstd="t" o:hr="t" fillcolor="#a0a0a0" stroked="f"/>
        </w:pict>
      </w:r>
    </w:p>
    <w:p w:rsidR="00A72E24" w:rsidRPr="001C28E7" w:rsidRDefault="00A72E24" w:rsidP="00455360">
      <w:pPr>
        <w:spacing w:after="120"/>
        <w:jc w:val="both"/>
        <w:rPr>
          <w:rFonts w:ascii="Helvetica Neue" w:hAnsi="Helvetica Neue"/>
          <w:b/>
          <w:bCs/>
          <w:sz w:val="22"/>
          <w:szCs w:val="22"/>
        </w:rPr>
      </w:pPr>
    </w:p>
    <w:p w:rsidR="00CB5E6E" w:rsidRPr="001C28E7" w:rsidRDefault="00CB5E6E" w:rsidP="00455360">
      <w:pPr>
        <w:spacing w:after="120"/>
        <w:jc w:val="both"/>
        <w:rPr>
          <w:rFonts w:ascii="Helvetica Neue" w:hAnsi="Helvetica Neue"/>
          <w:b/>
          <w:bCs/>
          <w:sz w:val="22"/>
          <w:szCs w:val="22"/>
        </w:rPr>
      </w:pPr>
      <w:r w:rsidRPr="001C28E7">
        <w:rPr>
          <w:rFonts w:ascii="Helvetica Neue" w:hAnsi="Helvetica Neue"/>
          <w:b/>
          <w:bCs/>
          <w:sz w:val="22"/>
          <w:szCs w:val="22"/>
        </w:rPr>
        <w:t>All in One</w:t>
      </w:r>
    </w:p>
    <w:p w:rsidR="00CB5E6E" w:rsidRPr="001C28E7" w:rsidRDefault="00CB5E6E" w:rsidP="00455360">
      <w:pPr>
        <w:jc w:val="both"/>
        <w:rPr>
          <w:rFonts w:ascii="Helvetica Neue" w:hAnsi="Helvetica Neue"/>
          <w:b/>
          <w:bCs/>
          <w:sz w:val="22"/>
          <w:szCs w:val="22"/>
        </w:rPr>
      </w:pPr>
      <w:r w:rsidRPr="001C28E7">
        <w:rPr>
          <w:rFonts w:ascii="Helvetica Neue" w:hAnsi="Helvetica Neue"/>
          <w:sz w:val="22"/>
          <w:szCs w:val="22"/>
        </w:rPr>
        <w:t xml:space="preserve">For this occasion, Giuseppe </w:t>
      </w:r>
      <w:proofErr w:type="spellStart"/>
      <w:r w:rsidRPr="001C28E7">
        <w:rPr>
          <w:rFonts w:ascii="Helvetica Neue" w:hAnsi="Helvetica Neue"/>
          <w:sz w:val="22"/>
          <w:szCs w:val="22"/>
        </w:rPr>
        <w:t>Pietroniro</w:t>
      </w:r>
      <w:proofErr w:type="spellEnd"/>
      <w:r w:rsidRPr="001C28E7">
        <w:rPr>
          <w:rFonts w:ascii="Helvetica Neue" w:hAnsi="Helvetica Neue"/>
          <w:sz w:val="22"/>
          <w:szCs w:val="22"/>
        </w:rPr>
        <w:t xml:space="preserve"> will present a </w:t>
      </w:r>
      <w:r w:rsidRPr="001C28E7">
        <w:rPr>
          <w:rStyle w:val="Strong"/>
          <w:rFonts w:ascii="Helvetica Neue" w:hAnsi="Helvetica Neue"/>
          <w:b w:val="0"/>
          <w:bCs w:val="0"/>
          <w:sz w:val="22"/>
          <w:szCs w:val="22"/>
        </w:rPr>
        <w:t>site-specific, life-sized pencil installation</w:t>
      </w:r>
      <w:r w:rsidRPr="001C28E7">
        <w:rPr>
          <w:rFonts w:ascii="Helvetica Neue" w:hAnsi="Helvetica Neue"/>
          <w:sz w:val="22"/>
          <w:szCs w:val="22"/>
        </w:rPr>
        <w:t xml:space="preserve"> titled </w:t>
      </w:r>
      <w:r w:rsidRPr="001C28E7">
        <w:rPr>
          <w:rStyle w:val="Emphasis"/>
          <w:rFonts w:ascii="Helvetica Neue" w:hAnsi="Helvetica Neue"/>
          <w:sz w:val="22"/>
          <w:szCs w:val="22"/>
        </w:rPr>
        <w:t>All in One</w:t>
      </w:r>
      <w:r w:rsidRPr="001C28E7">
        <w:rPr>
          <w:rFonts w:ascii="Helvetica Neue" w:hAnsi="Helvetica Neue"/>
          <w:sz w:val="22"/>
          <w:szCs w:val="22"/>
        </w:rPr>
        <w:t>, transforming the walls of the Institute into a room with distorted perspectives.</w:t>
      </w:r>
    </w:p>
    <w:p w:rsidR="00A72E24" w:rsidRPr="001C28E7" w:rsidRDefault="00CB5E6E" w:rsidP="00455360">
      <w:pPr>
        <w:spacing w:after="120"/>
        <w:jc w:val="both"/>
        <w:rPr>
          <w:rFonts w:ascii="Helvetica Neue" w:hAnsi="Helvetica Neue"/>
          <w:sz w:val="22"/>
          <w:szCs w:val="22"/>
        </w:rPr>
      </w:pPr>
      <w:r w:rsidRPr="001C28E7">
        <w:rPr>
          <w:rFonts w:ascii="Helvetica Neue" w:hAnsi="Helvetica Neue"/>
          <w:sz w:val="22"/>
          <w:szCs w:val="22"/>
        </w:rPr>
        <w:t xml:space="preserve">This immersive drawing, extending across the entire surface, creates a dynamic dialogue between physical space and visual perception. Integrating paper elements and other materials, </w:t>
      </w:r>
      <w:proofErr w:type="spellStart"/>
      <w:r w:rsidRPr="001C28E7">
        <w:rPr>
          <w:rFonts w:ascii="Helvetica Neue" w:hAnsi="Helvetica Neue"/>
          <w:sz w:val="22"/>
          <w:szCs w:val="22"/>
        </w:rPr>
        <w:t>Pietroniro</w:t>
      </w:r>
      <w:proofErr w:type="spellEnd"/>
      <w:r w:rsidRPr="001C28E7">
        <w:rPr>
          <w:rFonts w:ascii="Helvetica Neue" w:hAnsi="Helvetica Neue"/>
          <w:sz w:val="22"/>
          <w:szCs w:val="22"/>
        </w:rPr>
        <w:t xml:space="preserve"> blurs the boundary between illusion and reality, offering a tangible, spatial experience.</w:t>
      </w:r>
      <w:r w:rsidR="00CB16EF" w:rsidRPr="00CB16EF">
        <w:rPr>
          <w:rFonts w:ascii="Helvetica Neue" w:hAnsi="Helvetica Neue"/>
          <w:noProof/>
          <w:sz w:val="22"/>
          <w:szCs w:val="22"/>
          <w14:ligatures w14:val="standardContextual"/>
        </w:rPr>
        <w:pict w14:anchorId="47F452FC">
          <v:rect id="_x0000_i1025" alt="" style="width:451.3pt;height:.05pt;mso-width-percent:0;mso-height-percent:0;mso-width-percent:0;mso-height-percent:0" o:hralign="center" o:hrstd="t" o:hr="t" fillcolor="#a0a0a0" stroked="f"/>
        </w:pict>
      </w:r>
    </w:p>
    <w:p w:rsidR="000A56F1" w:rsidRPr="001C28E7" w:rsidRDefault="000A56F1" w:rsidP="00455360">
      <w:pPr>
        <w:spacing w:after="120"/>
        <w:jc w:val="both"/>
        <w:rPr>
          <w:rFonts w:ascii="Helvetica Neue" w:hAnsi="Helvetica Neue"/>
          <w:b/>
          <w:bCs/>
          <w:sz w:val="22"/>
          <w:szCs w:val="22"/>
        </w:rPr>
      </w:pPr>
      <w:r w:rsidRPr="001C28E7">
        <w:rPr>
          <w:rFonts w:ascii="Helvetica Neue" w:hAnsi="Helvetica Neue"/>
          <w:b/>
          <w:bCs/>
          <w:sz w:val="22"/>
          <w:szCs w:val="22"/>
        </w:rPr>
        <w:t>Monograph Presentation</w:t>
      </w:r>
    </w:p>
    <w:p w:rsidR="00C1029E" w:rsidRPr="001C28E7" w:rsidRDefault="00CB5E6E" w:rsidP="00455360">
      <w:pPr>
        <w:spacing w:after="120"/>
        <w:jc w:val="both"/>
        <w:rPr>
          <w:rFonts w:ascii="Helvetica Neue" w:hAnsi="Helvetica Neue"/>
          <w:b/>
          <w:bCs/>
          <w:sz w:val="22"/>
          <w:szCs w:val="22"/>
        </w:rPr>
      </w:pPr>
      <w:r w:rsidRPr="001C28E7">
        <w:rPr>
          <w:rFonts w:ascii="Helvetica Neue" w:hAnsi="Helvetica Neue"/>
          <w:sz w:val="22"/>
          <w:szCs w:val="22"/>
        </w:rPr>
        <w:t xml:space="preserve">Following presentations at MAXXI (Rome), </w:t>
      </w:r>
      <w:proofErr w:type="spellStart"/>
      <w:r w:rsidRPr="001C28E7">
        <w:rPr>
          <w:rFonts w:ascii="Helvetica Neue" w:hAnsi="Helvetica Neue"/>
          <w:sz w:val="22"/>
          <w:szCs w:val="22"/>
        </w:rPr>
        <w:t>MAMbo</w:t>
      </w:r>
      <w:proofErr w:type="spellEnd"/>
      <w:r w:rsidRPr="001C28E7">
        <w:rPr>
          <w:rFonts w:ascii="Helvetica Neue" w:hAnsi="Helvetica Neue"/>
          <w:sz w:val="22"/>
          <w:szCs w:val="22"/>
        </w:rPr>
        <w:t xml:space="preserve"> (Bologna), and the Museum of Novecento (Milan), the monograph </w:t>
      </w:r>
      <w:r w:rsidRPr="001C28E7">
        <w:rPr>
          <w:rFonts w:ascii="Helvetica Neue" w:hAnsi="Helvetica Neue"/>
          <w:i/>
          <w:iCs/>
          <w:sz w:val="22"/>
          <w:szCs w:val="22"/>
        </w:rPr>
        <w:t xml:space="preserve">Giuseppe </w:t>
      </w:r>
      <w:proofErr w:type="spellStart"/>
      <w:r w:rsidRPr="001C28E7">
        <w:rPr>
          <w:rFonts w:ascii="Helvetica Neue" w:hAnsi="Helvetica Neue"/>
          <w:i/>
          <w:iCs/>
          <w:sz w:val="22"/>
          <w:szCs w:val="22"/>
        </w:rPr>
        <w:t>Pietroniro</w:t>
      </w:r>
      <w:proofErr w:type="spellEnd"/>
      <w:r w:rsidR="00455360" w:rsidRPr="001C28E7">
        <w:rPr>
          <w:rFonts w:ascii="Helvetica Neue" w:hAnsi="Helvetica Neue"/>
          <w:i/>
          <w:iCs/>
          <w:sz w:val="22"/>
          <w:szCs w:val="22"/>
        </w:rPr>
        <w:t>,</w:t>
      </w:r>
      <w:r w:rsidRPr="001C28E7">
        <w:rPr>
          <w:rFonts w:ascii="Helvetica Neue" w:hAnsi="Helvetica Neue"/>
          <w:sz w:val="22"/>
          <w:szCs w:val="22"/>
        </w:rPr>
        <w:t xml:space="preserve"> </w:t>
      </w:r>
      <w:r w:rsidR="00455360" w:rsidRPr="001C28E7">
        <w:rPr>
          <w:rFonts w:ascii="Helvetica Neue" w:hAnsi="Helvetica Neue"/>
          <w:sz w:val="22"/>
          <w:szCs w:val="22"/>
        </w:rPr>
        <w:t xml:space="preserve">published by Silvana </w:t>
      </w:r>
      <w:proofErr w:type="spellStart"/>
      <w:r w:rsidR="00455360" w:rsidRPr="001C28E7">
        <w:rPr>
          <w:rFonts w:ascii="Helvetica Neue" w:hAnsi="Helvetica Neue"/>
          <w:sz w:val="22"/>
          <w:szCs w:val="22"/>
        </w:rPr>
        <w:t>Editoriale</w:t>
      </w:r>
      <w:proofErr w:type="spellEnd"/>
      <w:r w:rsidR="00455360" w:rsidRPr="001C28E7">
        <w:rPr>
          <w:rFonts w:ascii="Helvetica Neue" w:hAnsi="Helvetica Neue"/>
          <w:sz w:val="22"/>
          <w:szCs w:val="22"/>
        </w:rPr>
        <w:t xml:space="preserve"> </w:t>
      </w:r>
      <w:r w:rsidRPr="001C28E7">
        <w:rPr>
          <w:rFonts w:ascii="Helvetica Neue" w:hAnsi="Helvetica Neue"/>
          <w:sz w:val="22"/>
          <w:szCs w:val="22"/>
        </w:rPr>
        <w:t xml:space="preserve">will be introduced to the Belgrade </w:t>
      </w:r>
      <w:r w:rsidR="00C1029E" w:rsidRPr="001C28E7">
        <w:rPr>
          <w:rFonts w:ascii="Helvetica Neue" w:hAnsi="Helvetica Neue"/>
          <w:sz w:val="22"/>
          <w:szCs w:val="22"/>
        </w:rPr>
        <w:t>audience</w:t>
      </w:r>
      <w:r w:rsidRPr="001C28E7">
        <w:rPr>
          <w:rFonts w:ascii="Helvetica Neue" w:hAnsi="Helvetica Neue"/>
          <w:sz w:val="22"/>
          <w:szCs w:val="22"/>
        </w:rPr>
        <w:t>.</w:t>
      </w:r>
      <w:r w:rsidR="00D55EE6" w:rsidRPr="001C28E7">
        <w:rPr>
          <w:rFonts w:ascii="Helvetica Neue" w:hAnsi="Helvetica Neue"/>
          <w:b/>
          <w:bCs/>
          <w:sz w:val="22"/>
          <w:szCs w:val="22"/>
        </w:rPr>
        <w:t xml:space="preserve"> </w:t>
      </w:r>
    </w:p>
    <w:p w:rsidR="00455360" w:rsidRPr="001C28E7" w:rsidRDefault="00455360" w:rsidP="00455360">
      <w:pPr>
        <w:spacing w:after="120"/>
        <w:jc w:val="both"/>
        <w:rPr>
          <w:rFonts w:ascii="Helvetica Neue" w:hAnsi="Helvetica Neue"/>
          <w:sz w:val="22"/>
          <w:szCs w:val="22"/>
        </w:rPr>
      </w:pPr>
      <w:r w:rsidRPr="001C28E7">
        <w:rPr>
          <w:rFonts w:ascii="Helvetica Neue" w:hAnsi="Helvetica Neue"/>
          <w:sz w:val="22"/>
          <w:szCs w:val="22"/>
        </w:rPr>
        <w:t>Enriched with a large photographic repertoire, the book offers a visual reading of the artist’s thinking, which has, since his early works, explored a deep reflection on the concept of space. This theme, which pervades his work, has its roots in his academic background in set design, influencing his conception of space. Rome, the city that serves as the backdrop for his work, becomes a kind of "theatrical backdrop," inspiring his creations between Baroque facades and classical perspective lines.</w:t>
      </w:r>
    </w:p>
    <w:p w:rsidR="00455360" w:rsidRPr="001C28E7" w:rsidRDefault="00455360" w:rsidP="00455360">
      <w:pPr>
        <w:spacing w:after="120"/>
        <w:jc w:val="both"/>
        <w:rPr>
          <w:rFonts w:ascii="Helvetica Neue" w:hAnsi="Helvetica Neue"/>
          <w:b/>
          <w:bCs/>
          <w:sz w:val="22"/>
          <w:szCs w:val="22"/>
        </w:rPr>
      </w:pPr>
      <w:r w:rsidRPr="001C28E7">
        <w:rPr>
          <w:rFonts w:ascii="Helvetica Neue" w:hAnsi="Helvetica Neue"/>
          <w:sz w:val="22"/>
          <w:szCs w:val="22"/>
        </w:rPr>
        <w:t xml:space="preserve">The monograph is conceived as a narrative space, where the images do not follow a rigid chronology but intertwine with contributions from authors such as Giuliana </w:t>
      </w:r>
      <w:proofErr w:type="spellStart"/>
      <w:r w:rsidRPr="001C28E7">
        <w:rPr>
          <w:rFonts w:ascii="Helvetica Neue" w:hAnsi="Helvetica Neue"/>
          <w:sz w:val="22"/>
          <w:szCs w:val="22"/>
        </w:rPr>
        <w:t>Benassi</w:t>
      </w:r>
      <w:proofErr w:type="spellEnd"/>
      <w:r w:rsidRPr="001C28E7">
        <w:rPr>
          <w:rFonts w:ascii="Helvetica Neue" w:hAnsi="Helvetica Neue"/>
          <w:sz w:val="22"/>
          <w:szCs w:val="22"/>
        </w:rPr>
        <w:t xml:space="preserve">, Manuel </w:t>
      </w:r>
      <w:proofErr w:type="spellStart"/>
      <w:r w:rsidRPr="001C28E7">
        <w:rPr>
          <w:rFonts w:ascii="Helvetica Neue" w:hAnsi="Helvetica Neue"/>
          <w:sz w:val="22"/>
          <w:szCs w:val="22"/>
        </w:rPr>
        <w:t>Orazi</w:t>
      </w:r>
      <w:proofErr w:type="spellEnd"/>
      <w:r w:rsidRPr="001C28E7">
        <w:rPr>
          <w:rFonts w:ascii="Helvetica Neue" w:hAnsi="Helvetica Neue"/>
          <w:sz w:val="22"/>
          <w:szCs w:val="22"/>
        </w:rPr>
        <w:t xml:space="preserve">, Jelena </w:t>
      </w:r>
      <w:proofErr w:type="spellStart"/>
      <w:r w:rsidRPr="001C28E7">
        <w:rPr>
          <w:rFonts w:ascii="Helvetica Neue" w:hAnsi="Helvetica Neue"/>
          <w:sz w:val="22"/>
          <w:szCs w:val="22"/>
        </w:rPr>
        <w:t>Todorović</w:t>
      </w:r>
      <w:proofErr w:type="spellEnd"/>
      <w:r w:rsidRPr="001C28E7">
        <w:rPr>
          <w:rFonts w:ascii="Helvetica Neue" w:hAnsi="Helvetica Neue"/>
          <w:sz w:val="22"/>
          <w:szCs w:val="22"/>
        </w:rPr>
        <w:t xml:space="preserve">, Francesco </w:t>
      </w:r>
      <w:proofErr w:type="spellStart"/>
      <w:r w:rsidRPr="001C28E7">
        <w:rPr>
          <w:rFonts w:ascii="Helvetica Neue" w:hAnsi="Helvetica Neue"/>
          <w:sz w:val="22"/>
          <w:szCs w:val="22"/>
        </w:rPr>
        <w:t>Stocchi</w:t>
      </w:r>
      <w:proofErr w:type="spellEnd"/>
      <w:r w:rsidRPr="001C28E7">
        <w:rPr>
          <w:rFonts w:ascii="Helvetica Neue" w:hAnsi="Helvetica Neue"/>
          <w:sz w:val="22"/>
          <w:szCs w:val="22"/>
        </w:rPr>
        <w:t xml:space="preserve">, Davide </w:t>
      </w:r>
      <w:proofErr w:type="spellStart"/>
      <w:r w:rsidRPr="001C28E7">
        <w:rPr>
          <w:rFonts w:ascii="Helvetica Neue" w:hAnsi="Helvetica Neue"/>
          <w:sz w:val="22"/>
          <w:szCs w:val="22"/>
        </w:rPr>
        <w:t>Ferri</w:t>
      </w:r>
      <w:proofErr w:type="spellEnd"/>
      <w:r w:rsidRPr="001C28E7">
        <w:rPr>
          <w:rFonts w:ascii="Helvetica Neue" w:hAnsi="Helvetica Neue"/>
          <w:sz w:val="22"/>
          <w:szCs w:val="22"/>
        </w:rPr>
        <w:t xml:space="preserve">, Lorenzo Benedetti, and Claudia </w:t>
      </w:r>
      <w:proofErr w:type="spellStart"/>
      <w:r w:rsidRPr="001C28E7">
        <w:rPr>
          <w:rFonts w:ascii="Helvetica Neue" w:hAnsi="Helvetica Neue"/>
          <w:sz w:val="22"/>
          <w:szCs w:val="22"/>
        </w:rPr>
        <w:t>Gioia</w:t>
      </w:r>
      <w:proofErr w:type="spellEnd"/>
      <w:r w:rsidRPr="001C28E7">
        <w:rPr>
          <w:rFonts w:ascii="Helvetica Neue" w:hAnsi="Helvetica Neue"/>
          <w:sz w:val="22"/>
          <w:szCs w:val="22"/>
        </w:rPr>
        <w:t>. This composition offers a visual and critical narrative reflecting the artist's biography and the context of a generation that experienced the changes at the turn of the new millennium in a continuously evolving Italy.</w:t>
      </w:r>
    </w:p>
    <w:p w:rsidR="00A72E24" w:rsidRPr="001C28E7" w:rsidRDefault="00CB5E6E" w:rsidP="00455360">
      <w:pPr>
        <w:spacing w:after="120"/>
        <w:jc w:val="both"/>
        <w:rPr>
          <w:rFonts w:ascii="Helvetica Neue" w:hAnsi="Helvetica Neue"/>
          <w:sz w:val="22"/>
          <w:szCs w:val="22"/>
        </w:rPr>
      </w:pPr>
      <w:r w:rsidRPr="001C28E7">
        <w:rPr>
          <w:rFonts w:ascii="Helvetica Neue" w:hAnsi="Helvetica Neue"/>
          <w:sz w:val="22"/>
          <w:szCs w:val="22"/>
        </w:rPr>
        <w:lastRenderedPageBreak/>
        <w:t xml:space="preserve">The presentation will be moderated by curator </w:t>
      </w:r>
      <w:r w:rsidR="00C1029E" w:rsidRPr="001C28E7">
        <w:rPr>
          <w:rFonts w:ascii="Helvetica Neue" w:hAnsi="Helvetica Neue"/>
          <w:sz w:val="22"/>
          <w:szCs w:val="22"/>
        </w:rPr>
        <w:t xml:space="preserve">of the volume </w:t>
      </w:r>
      <w:r w:rsidRPr="001C28E7">
        <w:rPr>
          <w:rFonts w:ascii="Helvetica Neue" w:hAnsi="Helvetica Neue"/>
          <w:b/>
          <w:bCs/>
          <w:sz w:val="22"/>
          <w:szCs w:val="22"/>
        </w:rPr>
        <w:t xml:space="preserve">Giuliana </w:t>
      </w:r>
      <w:proofErr w:type="spellStart"/>
      <w:r w:rsidRPr="001C28E7">
        <w:rPr>
          <w:rFonts w:ascii="Helvetica Neue" w:hAnsi="Helvetica Neue"/>
          <w:b/>
          <w:bCs/>
          <w:sz w:val="22"/>
          <w:szCs w:val="22"/>
        </w:rPr>
        <w:t>Benassi</w:t>
      </w:r>
      <w:proofErr w:type="spellEnd"/>
      <w:r w:rsidRPr="001C28E7">
        <w:rPr>
          <w:rFonts w:ascii="Helvetica Neue" w:hAnsi="Helvetica Neue"/>
          <w:sz w:val="22"/>
          <w:szCs w:val="22"/>
        </w:rPr>
        <w:t xml:space="preserve">, and will include contributions from </w:t>
      </w:r>
      <w:r w:rsidRPr="001C28E7">
        <w:rPr>
          <w:rFonts w:ascii="Helvetica Neue" w:hAnsi="Helvetica Neue"/>
          <w:b/>
          <w:bCs/>
          <w:sz w:val="22"/>
          <w:szCs w:val="22"/>
        </w:rPr>
        <w:t xml:space="preserve">Giuseppe </w:t>
      </w:r>
      <w:proofErr w:type="spellStart"/>
      <w:r w:rsidRPr="001C28E7">
        <w:rPr>
          <w:rFonts w:ascii="Helvetica Neue" w:hAnsi="Helvetica Neue"/>
          <w:b/>
          <w:bCs/>
          <w:sz w:val="22"/>
          <w:szCs w:val="22"/>
        </w:rPr>
        <w:t>Pietroniro</w:t>
      </w:r>
      <w:proofErr w:type="spellEnd"/>
      <w:r w:rsidRPr="001C28E7">
        <w:rPr>
          <w:rFonts w:ascii="Helvetica Neue" w:hAnsi="Helvetica Neue"/>
          <w:sz w:val="22"/>
          <w:szCs w:val="22"/>
        </w:rPr>
        <w:t xml:space="preserve"> and </w:t>
      </w:r>
      <w:r w:rsidRPr="001C28E7">
        <w:rPr>
          <w:rFonts w:ascii="Helvetica Neue" w:hAnsi="Helvetica Neue"/>
          <w:b/>
          <w:bCs/>
          <w:sz w:val="22"/>
          <w:szCs w:val="22"/>
        </w:rPr>
        <w:t xml:space="preserve">Jelena </w:t>
      </w:r>
      <w:proofErr w:type="spellStart"/>
      <w:r w:rsidRPr="001C28E7">
        <w:rPr>
          <w:rFonts w:ascii="Helvetica Neue" w:hAnsi="Helvetica Neue"/>
          <w:b/>
          <w:bCs/>
          <w:sz w:val="22"/>
          <w:szCs w:val="22"/>
        </w:rPr>
        <w:t>Todorović</w:t>
      </w:r>
      <w:proofErr w:type="spellEnd"/>
      <w:r w:rsidRPr="001C28E7">
        <w:rPr>
          <w:rFonts w:ascii="Helvetica Neue" w:hAnsi="Helvetica Neue"/>
          <w:sz w:val="22"/>
          <w:szCs w:val="22"/>
        </w:rPr>
        <w:t>, professor at the Academy of Fine Arts.</w:t>
      </w:r>
    </w:p>
    <w:p w:rsidR="00D55EE6" w:rsidRPr="001C28E7" w:rsidRDefault="000A56F1" w:rsidP="00455360">
      <w:pPr>
        <w:spacing w:before="120" w:after="120"/>
        <w:jc w:val="both"/>
        <w:rPr>
          <w:rFonts w:ascii="Helvetica Neue" w:hAnsi="Helvetica Neue"/>
          <w:noProof/>
          <w:sz w:val="22"/>
          <w:szCs w:val="22"/>
          <w14:ligatures w14:val="standardContextual"/>
        </w:rPr>
      </w:pPr>
      <w:r w:rsidRPr="001C28E7">
        <w:rPr>
          <w:rFonts w:ascii="Helvetica Neue" w:hAnsi="Helvetica Neue"/>
          <w:sz w:val="22"/>
          <w:szCs w:val="22"/>
        </w:rPr>
        <w:fldChar w:fldCharType="begin"/>
      </w:r>
      <w:r w:rsidRPr="001C28E7">
        <w:rPr>
          <w:rFonts w:ascii="Helvetica Neue" w:hAnsi="Helvetica Neue"/>
          <w:sz w:val="22"/>
          <w:szCs w:val="22"/>
        </w:rPr>
        <w:instrText xml:space="preserve"> INCLUDEPICTURE "https://ci3.googleusercontent.com/meips/ADKq_NbOA6rRq4OheRCshNL7umERfGER4xvUk0bKg-9JdrxB3q1uXB0uifU1ajZWHXfW4lN3eYTKKeck8Ex-B7UemwJGhED8nVkRKZBonY9wz5baNAHBQmh8hJMZg1pklm4JqRzMU-OnLw5_rUiIA95B-WL8AaknN_JT1Pg=s0-d-e1-ft#https://mcusercontent.com/3724a446690931d7106e7e946/images/bcfaf234-335b-3edb-7de6-25eb6b973bec.jpg" \* MERGEFORMATINET </w:instrText>
      </w:r>
      <w:r w:rsidRPr="001C28E7">
        <w:rPr>
          <w:rFonts w:ascii="Helvetica Neue" w:hAnsi="Helvetica Neue"/>
          <w:sz w:val="22"/>
          <w:szCs w:val="22"/>
        </w:rPr>
        <w:fldChar w:fldCharType="separate"/>
      </w:r>
      <w:r w:rsidRPr="001C28E7">
        <w:rPr>
          <w:rFonts w:ascii="Helvetica Neue" w:hAnsi="Helvetica Neue"/>
          <w:noProof/>
          <w:sz w:val="22"/>
          <w:szCs w:val="22"/>
        </w:rPr>
        <w:drawing>
          <wp:inline distT="0" distB="0" distL="0" distR="0">
            <wp:extent cx="5731510" cy="1986915"/>
            <wp:effectExtent l="0" t="0" r="0" b="0"/>
            <wp:docPr id="631026434" name="Picture 3" descr="A blue and purpl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26434" name="Picture 3" descr="A blue and purple rectangular objec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86915"/>
                    </a:xfrm>
                    <a:prstGeom prst="rect">
                      <a:avLst/>
                    </a:prstGeom>
                    <a:noFill/>
                    <a:ln>
                      <a:noFill/>
                    </a:ln>
                  </pic:spPr>
                </pic:pic>
              </a:graphicData>
            </a:graphic>
          </wp:inline>
        </w:drawing>
      </w:r>
      <w:r w:rsidRPr="001C28E7">
        <w:rPr>
          <w:rFonts w:ascii="Helvetica Neue" w:hAnsi="Helvetica Neue"/>
          <w:sz w:val="22"/>
          <w:szCs w:val="22"/>
        </w:rPr>
        <w:fldChar w:fldCharType="end"/>
      </w:r>
      <w:r w:rsidRPr="001C28E7">
        <w:rPr>
          <w:rFonts w:ascii="Helvetica Neue" w:hAnsi="Helvetica Neue"/>
          <w:sz w:val="22"/>
          <w:szCs w:val="22"/>
        </w:rPr>
        <w:br/>
      </w:r>
      <w:r w:rsidRPr="001C28E7">
        <w:rPr>
          <w:rStyle w:val="Strong"/>
          <w:rFonts w:ascii="Helvetica Neue" w:hAnsi="Helvetica Neue"/>
          <w:b w:val="0"/>
          <w:bCs w:val="0"/>
          <w:color w:val="767171" w:themeColor="background2" w:themeShade="80"/>
          <w:sz w:val="20"/>
          <w:szCs w:val="20"/>
        </w:rPr>
        <w:t xml:space="preserve">Giuseppe </w:t>
      </w:r>
      <w:proofErr w:type="spellStart"/>
      <w:r w:rsidRPr="001C28E7">
        <w:rPr>
          <w:rStyle w:val="Strong"/>
          <w:rFonts w:ascii="Helvetica Neue" w:hAnsi="Helvetica Neue"/>
          <w:b w:val="0"/>
          <w:bCs w:val="0"/>
          <w:color w:val="767171" w:themeColor="background2" w:themeShade="80"/>
          <w:sz w:val="20"/>
          <w:szCs w:val="20"/>
        </w:rPr>
        <w:t>Pietroniro</w:t>
      </w:r>
      <w:proofErr w:type="spellEnd"/>
      <w:r w:rsidRPr="001C28E7">
        <w:rPr>
          <w:rFonts w:ascii="Helvetica Neue" w:hAnsi="Helvetica Neue"/>
          <w:b/>
          <w:bCs/>
          <w:i/>
          <w:iCs/>
          <w:color w:val="767171" w:themeColor="background2" w:themeShade="80"/>
          <w:sz w:val="20"/>
          <w:szCs w:val="20"/>
        </w:rPr>
        <w:t>,</w:t>
      </w:r>
      <w:r w:rsidRPr="001C28E7">
        <w:rPr>
          <w:rFonts w:ascii="Helvetica Neue" w:hAnsi="Helvetica Neue"/>
          <w:i/>
          <w:iCs/>
          <w:color w:val="767171" w:themeColor="background2" w:themeShade="80"/>
          <w:sz w:val="20"/>
          <w:szCs w:val="20"/>
        </w:rPr>
        <w:t xml:space="preserve"> </w:t>
      </w:r>
      <w:r w:rsidRPr="001C28E7">
        <w:rPr>
          <w:rStyle w:val="Emphasis"/>
          <w:rFonts w:ascii="Helvetica Neue" w:hAnsi="Helvetica Neue"/>
          <w:i w:val="0"/>
          <w:iCs w:val="0"/>
          <w:color w:val="767171" w:themeColor="background2" w:themeShade="80"/>
          <w:sz w:val="20"/>
          <w:szCs w:val="20"/>
        </w:rPr>
        <w:t>Empty Room with Wal</w:t>
      </w:r>
      <w:r w:rsidR="00D55EE6" w:rsidRPr="001C28E7">
        <w:rPr>
          <w:rStyle w:val="Emphasis"/>
          <w:rFonts w:ascii="Helvetica Neue" w:hAnsi="Helvetica Neue"/>
          <w:i w:val="0"/>
          <w:iCs w:val="0"/>
          <w:color w:val="767171" w:themeColor="background2" w:themeShade="80"/>
          <w:sz w:val="20"/>
          <w:szCs w:val="20"/>
        </w:rPr>
        <w:t xml:space="preserve">l, </w:t>
      </w:r>
      <w:r w:rsidR="00D55EE6" w:rsidRPr="001C28E7">
        <w:rPr>
          <w:rFonts w:ascii="Helvetica Neue" w:hAnsi="Helvetica Neue"/>
          <w:color w:val="767171" w:themeColor="background2" w:themeShade="80"/>
          <w:sz w:val="20"/>
          <w:szCs w:val="20"/>
        </w:rPr>
        <w:t xml:space="preserve">industrial acrylic on wall, 300 x 800 cm, </w:t>
      </w:r>
      <w:r w:rsidRPr="001C28E7">
        <w:rPr>
          <w:rFonts w:ascii="Helvetica Neue" w:hAnsi="Helvetica Neue"/>
          <w:color w:val="767171" w:themeColor="background2" w:themeShade="80"/>
          <w:sz w:val="20"/>
          <w:szCs w:val="20"/>
        </w:rPr>
        <w:t>2023</w:t>
      </w:r>
      <w:r w:rsidRPr="001C28E7">
        <w:rPr>
          <w:rFonts w:ascii="Helvetica Neue" w:hAnsi="Helvetica Neue"/>
          <w:i/>
          <w:iCs/>
          <w:color w:val="767171" w:themeColor="background2" w:themeShade="80"/>
          <w:sz w:val="20"/>
          <w:szCs w:val="20"/>
        </w:rPr>
        <w:br/>
      </w:r>
      <w:r w:rsidRPr="001C28E7">
        <w:rPr>
          <w:rStyle w:val="Emphasis"/>
          <w:rFonts w:ascii="Helvetica Neue" w:hAnsi="Helvetica Neue"/>
          <w:i w:val="0"/>
          <w:iCs w:val="0"/>
          <w:color w:val="767171" w:themeColor="background2" w:themeShade="80"/>
          <w:sz w:val="20"/>
          <w:szCs w:val="20"/>
        </w:rPr>
        <w:t>Courtesy</w:t>
      </w:r>
      <w:r w:rsidR="00D55EE6" w:rsidRPr="001C28E7">
        <w:rPr>
          <w:rStyle w:val="Emphasis"/>
          <w:rFonts w:ascii="Helvetica Neue" w:hAnsi="Helvetica Neue"/>
          <w:i w:val="0"/>
          <w:iCs w:val="0"/>
          <w:color w:val="767171" w:themeColor="background2" w:themeShade="80"/>
          <w:sz w:val="20"/>
          <w:szCs w:val="20"/>
        </w:rPr>
        <w:t xml:space="preserve"> </w:t>
      </w:r>
      <w:proofErr w:type="gramStart"/>
      <w:r w:rsidR="00D55EE6" w:rsidRPr="001C28E7">
        <w:rPr>
          <w:rStyle w:val="Emphasis"/>
          <w:rFonts w:ascii="Helvetica Neue" w:hAnsi="Helvetica Neue"/>
          <w:i w:val="0"/>
          <w:iCs w:val="0"/>
          <w:color w:val="767171" w:themeColor="background2" w:themeShade="80"/>
          <w:sz w:val="20"/>
          <w:szCs w:val="20"/>
        </w:rPr>
        <w:t xml:space="preserve">of </w:t>
      </w:r>
      <w:r w:rsidRPr="001C28E7">
        <w:rPr>
          <w:rStyle w:val="Emphasis"/>
          <w:rFonts w:ascii="Helvetica Neue" w:hAnsi="Helvetica Neue"/>
          <w:i w:val="0"/>
          <w:iCs w:val="0"/>
          <w:color w:val="767171" w:themeColor="background2" w:themeShade="80"/>
          <w:sz w:val="20"/>
          <w:szCs w:val="20"/>
        </w:rPr>
        <w:t xml:space="preserve"> Fondazione</w:t>
      </w:r>
      <w:proofErr w:type="gramEnd"/>
      <w:r w:rsidRPr="001C28E7">
        <w:rPr>
          <w:rStyle w:val="Emphasis"/>
          <w:rFonts w:ascii="Helvetica Neue" w:hAnsi="Helvetica Neue"/>
          <w:i w:val="0"/>
          <w:iCs w:val="0"/>
          <w:color w:val="767171" w:themeColor="background2" w:themeShade="80"/>
          <w:sz w:val="20"/>
          <w:szCs w:val="20"/>
        </w:rPr>
        <w:t xml:space="preserve"> </w:t>
      </w:r>
      <w:proofErr w:type="spellStart"/>
      <w:r w:rsidRPr="001C28E7">
        <w:rPr>
          <w:rStyle w:val="Emphasis"/>
          <w:rFonts w:ascii="Helvetica Neue" w:hAnsi="Helvetica Neue"/>
          <w:i w:val="0"/>
          <w:iCs w:val="0"/>
          <w:color w:val="767171" w:themeColor="background2" w:themeShade="80"/>
          <w:sz w:val="20"/>
          <w:szCs w:val="20"/>
        </w:rPr>
        <w:t>Michetti</w:t>
      </w:r>
      <w:proofErr w:type="spellEnd"/>
    </w:p>
    <w:p w:rsidR="00A72E24" w:rsidRPr="001C28E7" w:rsidRDefault="00A72E24" w:rsidP="00455360">
      <w:pPr>
        <w:spacing w:before="120" w:after="120"/>
        <w:jc w:val="both"/>
        <w:rPr>
          <w:rStyle w:val="Emphasis"/>
          <w:rFonts w:ascii="Helvetica Neue" w:hAnsi="Helvetica Neue"/>
          <w:sz w:val="22"/>
          <w:szCs w:val="22"/>
        </w:rPr>
      </w:pPr>
    </w:p>
    <w:p w:rsidR="00455360" w:rsidRPr="001C28E7" w:rsidRDefault="00455360" w:rsidP="00455360">
      <w:pPr>
        <w:jc w:val="both"/>
        <w:rPr>
          <w:rFonts w:ascii="Helvetica Neue" w:hAnsi="Helvetica Neue" w:cs="Arial"/>
          <w:color w:val="222222"/>
          <w:sz w:val="22"/>
          <w:szCs w:val="22"/>
          <w:shd w:val="clear" w:color="auto" w:fill="FFFFFF"/>
          <w:lang w:val="sr-Latn-RS"/>
        </w:rPr>
      </w:pPr>
      <w:r w:rsidRPr="001C28E7">
        <w:rPr>
          <w:rFonts w:ascii="Helvetica Neue" w:hAnsi="Helvetica Neue" w:cs="Arial"/>
          <w:b/>
          <w:bCs/>
          <w:color w:val="222222"/>
          <w:sz w:val="22"/>
          <w:szCs w:val="22"/>
          <w:shd w:val="clear" w:color="auto" w:fill="FFFFFF"/>
        </w:rPr>
        <w:t xml:space="preserve">Giuseppe </w:t>
      </w:r>
      <w:proofErr w:type="spellStart"/>
      <w:r w:rsidRPr="001C28E7">
        <w:rPr>
          <w:rFonts w:ascii="Helvetica Neue" w:hAnsi="Helvetica Neue" w:cs="Arial"/>
          <w:b/>
          <w:bCs/>
          <w:color w:val="222222"/>
          <w:sz w:val="22"/>
          <w:szCs w:val="22"/>
          <w:shd w:val="clear" w:color="auto" w:fill="FFFFFF"/>
        </w:rPr>
        <w:t>Pietroniro</w:t>
      </w:r>
      <w:proofErr w:type="spellEnd"/>
      <w:r w:rsidRPr="001C28E7">
        <w:rPr>
          <w:rFonts w:ascii="Helvetica Neue" w:hAnsi="Helvetica Neue" w:cs="Arial"/>
          <w:color w:val="222222"/>
          <w:sz w:val="22"/>
          <w:szCs w:val="22"/>
          <w:shd w:val="clear" w:color="auto" w:fill="FFFFFF"/>
        </w:rPr>
        <w:t xml:space="preserve"> (1968, Canada) trained under the guidance of Ettore </w:t>
      </w:r>
      <w:proofErr w:type="spellStart"/>
      <w:r w:rsidRPr="001C28E7">
        <w:rPr>
          <w:rFonts w:ascii="Helvetica Neue" w:hAnsi="Helvetica Neue" w:cs="Arial"/>
          <w:color w:val="222222"/>
          <w:sz w:val="22"/>
          <w:szCs w:val="22"/>
          <w:shd w:val="clear" w:color="auto" w:fill="FFFFFF"/>
        </w:rPr>
        <w:t>Spalletti</w:t>
      </w:r>
      <w:proofErr w:type="spellEnd"/>
      <w:r w:rsidRPr="001C28E7">
        <w:rPr>
          <w:rFonts w:ascii="Helvetica Neue" w:hAnsi="Helvetica Neue" w:cs="Arial"/>
          <w:color w:val="222222"/>
          <w:sz w:val="22"/>
          <w:szCs w:val="22"/>
          <w:shd w:val="clear" w:color="auto" w:fill="FFFFFF"/>
        </w:rPr>
        <w:t xml:space="preserve"> during his high school years in Pescara, later at the Academy of Fine Arts in Rome. After a brief stay in New York, he returned to Rome, where he worked as an assistant in the studio of Joseph Kosuth. </w:t>
      </w:r>
      <w:r w:rsidRPr="001C28E7">
        <w:rPr>
          <w:rFonts w:ascii="Helvetica Neue" w:hAnsi="Helvetica Neue" w:cs="Arial"/>
          <w:color w:val="222222"/>
          <w:sz w:val="22"/>
          <w:szCs w:val="22"/>
          <w:shd w:val="clear" w:color="auto" w:fill="FFFFFF"/>
          <w:lang w:val="sr-Latn-RS"/>
        </w:rPr>
        <w:t xml:space="preserve">His </w:t>
      </w:r>
      <w:proofErr w:type="spellStart"/>
      <w:r w:rsidRPr="001C28E7">
        <w:rPr>
          <w:rFonts w:ascii="Helvetica Neue" w:hAnsi="Helvetica Neue" w:cs="Arial"/>
          <w:color w:val="222222"/>
          <w:sz w:val="22"/>
          <w:szCs w:val="22"/>
          <w:shd w:val="clear" w:color="auto" w:fill="FFFFFF"/>
          <w:lang w:val="sr-Latn-RS"/>
        </w:rPr>
        <w:t>work</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has</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been</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displayed</w:t>
      </w:r>
      <w:proofErr w:type="spellEnd"/>
      <w:r w:rsidRPr="001C28E7">
        <w:rPr>
          <w:rFonts w:ascii="Helvetica Neue" w:hAnsi="Helvetica Neue" w:cs="Arial"/>
          <w:color w:val="222222"/>
          <w:sz w:val="22"/>
          <w:szCs w:val="22"/>
          <w:shd w:val="clear" w:color="auto" w:fill="FFFFFF"/>
          <w:lang w:val="sr-Latn-RS"/>
        </w:rPr>
        <w:t xml:space="preserve"> in major </w:t>
      </w:r>
      <w:proofErr w:type="spellStart"/>
      <w:r w:rsidRPr="001C28E7">
        <w:rPr>
          <w:rFonts w:ascii="Helvetica Neue" w:hAnsi="Helvetica Neue" w:cs="Arial"/>
          <w:color w:val="222222"/>
          <w:sz w:val="22"/>
          <w:szCs w:val="22"/>
          <w:shd w:val="clear" w:color="auto" w:fill="FFFFFF"/>
          <w:lang w:val="sr-Latn-RS"/>
        </w:rPr>
        <w:t>museum</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institutions</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and</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collections</w:t>
      </w:r>
      <w:proofErr w:type="spellEnd"/>
      <w:r w:rsidRPr="001C28E7">
        <w:rPr>
          <w:rFonts w:ascii="Helvetica Neue" w:hAnsi="Helvetica Neue" w:cs="Arial"/>
          <w:color w:val="222222"/>
          <w:sz w:val="22"/>
          <w:szCs w:val="22"/>
          <w:shd w:val="clear" w:color="auto" w:fill="FFFFFF"/>
          <w:lang w:val="sr-Latn-RS"/>
        </w:rPr>
        <w:t xml:space="preserve">. He </w:t>
      </w:r>
      <w:proofErr w:type="spellStart"/>
      <w:r w:rsidRPr="001C28E7">
        <w:rPr>
          <w:rFonts w:ascii="Helvetica Neue" w:hAnsi="Helvetica Neue" w:cs="Arial"/>
          <w:color w:val="222222"/>
          <w:sz w:val="22"/>
          <w:szCs w:val="22"/>
          <w:shd w:val="clear" w:color="auto" w:fill="FFFFFF"/>
          <w:lang w:val="sr-Latn-RS"/>
        </w:rPr>
        <w:t>lives</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and</w:t>
      </w:r>
      <w:proofErr w:type="spellEnd"/>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color w:val="222222"/>
          <w:sz w:val="22"/>
          <w:szCs w:val="22"/>
          <w:shd w:val="clear" w:color="auto" w:fill="FFFFFF"/>
          <w:lang w:val="sr-Latn-RS"/>
        </w:rPr>
        <w:t>works</w:t>
      </w:r>
      <w:proofErr w:type="spellEnd"/>
      <w:r w:rsidRPr="001C28E7">
        <w:rPr>
          <w:rFonts w:ascii="Helvetica Neue" w:hAnsi="Helvetica Neue" w:cs="Arial"/>
          <w:color w:val="222222"/>
          <w:sz w:val="22"/>
          <w:szCs w:val="22"/>
          <w:shd w:val="clear" w:color="auto" w:fill="FFFFFF"/>
          <w:lang w:val="sr-Latn-RS"/>
        </w:rPr>
        <w:t xml:space="preserve"> in Rome. </w:t>
      </w:r>
    </w:p>
    <w:p w:rsidR="00455360" w:rsidRPr="001C28E7" w:rsidRDefault="00455360" w:rsidP="00455360">
      <w:pPr>
        <w:jc w:val="both"/>
        <w:rPr>
          <w:rFonts w:ascii="Helvetica Neue" w:hAnsi="Helvetica Neue" w:cs="Arial"/>
          <w:color w:val="222222"/>
          <w:sz w:val="22"/>
          <w:szCs w:val="22"/>
          <w:shd w:val="clear" w:color="auto" w:fill="FFFFFF"/>
          <w:lang w:val="sr-Latn-RS"/>
        </w:rPr>
      </w:pPr>
    </w:p>
    <w:p w:rsidR="00455360" w:rsidRPr="001C28E7" w:rsidRDefault="00455360" w:rsidP="00A72E24">
      <w:pPr>
        <w:jc w:val="both"/>
        <w:rPr>
          <w:rFonts w:ascii="Helvetica Neue" w:hAnsi="Helvetica Neue" w:cs="Arial"/>
          <w:color w:val="222222"/>
          <w:sz w:val="22"/>
          <w:szCs w:val="22"/>
          <w:shd w:val="clear" w:color="auto" w:fill="FFFFFF"/>
        </w:rPr>
      </w:pPr>
      <w:r w:rsidRPr="001C28E7">
        <w:rPr>
          <w:rFonts w:ascii="Helvetica Neue" w:hAnsi="Helvetica Neue" w:cs="Arial"/>
          <w:color w:val="222222"/>
          <w:sz w:val="22"/>
          <w:szCs w:val="22"/>
          <w:shd w:val="clear" w:color="auto" w:fill="FFFFFF"/>
        </w:rPr>
        <w:t xml:space="preserve">Giuseppe </w:t>
      </w:r>
      <w:proofErr w:type="spellStart"/>
      <w:r w:rsidRPr="001C28E7">
        <w:rPr>
          <w:rFonts w:ascii="Helvetica Neue" w:hAnsi="Helvetica Neue" w:cs="Arial"/>
          <w:color w:val="222222"/>
          <w:sz w:val="22"/>
          <w:szCs w:val="22"/>
          <w:shd w:val="clear" w:color="auto" w:fill="FFFFFF"/>
        </w:rPr>
        <w:t>Pietroniro</w:t>
      </w:r>
      <w:proofErr w:type="spellEnd"/>
      <w:r w:rsidRPr="001C28E7">
        <w:rPr>
          <w:rFonts w:ascii="Helvetica Neue" w:hAnsi="Helvetica Neue" w:cs="Arial"/>
          <w:color w:val="222222"/>
          <w:sz w:val="22"/>
          <w:szCs w:val="22"/>
          <w:shd w:val="clear" w:color="auto" w:fill="FFFFFF"/>
        </w:rPr>
        <w:t xml:space="preserve"> explores various expressive languages, including painting, drawing, sculpture, photography, and installations, synthesizing elements from different traditions. His work focuses on space, voids, and the ability of places to transform those who inhabit them. His research investigates the limits of reality perception, inviting existential and psychological reflections. The artist uses noble materials to deepen the relationship between object and project, and between space and vision, trying to tell a philosophical dimension through everyday objects modified to create optical illusions and challenge the viewer’s gaze.</w:t>
      </w:r>
      <w:r w:rsidRPr="001C28E7">
        <w:rPr>
          <w:rFonts w:ascii="Helvetica Neue" w:hAnsi="Helvetica Neue" w:cs="Arial"/>
          <w:color w:val="222222"/>
          <w:sz w:val="22"/>
          <w:szCs w:val="22"/>
        </w:rPr>
        <w:br/>
      </w:r>
      <w:proofErr w:type="spellStart"/>
      <w:r w:rsidRPr="001C28E7">
        <w:rPr>
          <w:rFonts w:ascii="Helvetica Neue" w:hAnsi="Helvetica Neue" w:cs="Arial"/>
          <w:color w:val="222222"/>
          <w:sz w:val="22"/>
          <w:szCs w:val="22"/>
          <w:shd w:val="clear" w:color="auto" w:fill="FFFFFF"/>
        </w:rPr>
        <w:t>Pietroniro</w:t>
      </w:r>
      <w:proofErr w:type="spellEnd"/>
      <w:r w:rsidRPr="001C28E7">
        <w:rPr>
          <w:rFonts w:ascii="Helvetica Neue" w:hAnsi="Helvetica Neue" w:cs="Arial"/>
          <w:color w:val="222222"/>
          <w:sz w:val="22"/>
          <w:szCs w:val="22"/>
          <w:shd w:val="clear" w:color="auto" w:fill="FFFFFF"/>
        </w:rPr>
        <w:t xml:space="preserve"> does not identify with the figure of the illusionist artist, but rather as a creator who subverts the perception of space. His works dissolve the boundaries between reality and the virtual, inviting the viewer to reconsider their point of view. The use of visual devices recalls the words of Bernini, who defined ingenuity as a magical art capable of deceiving the eye to amaze.</w:t>
      </w:r>
      <w:r w:rsidRPr="001C28E7">
        <w:rPr>
          <w:rFonts w:ascii="Helvetica Neue" w:hAnsi="Helvetica Neue" w:cs="Arial"/>
          <w:color w:val="222222"/>
          <w:sz w:val="22"/>
          <w:szCs w:val="22"/>
        </w:rPr>
        <w:br/>
      </w:r>
      <w:proofErr w:type="spellStart"/>
      <w:r w:rsidRPr="001C28E7">
        <w:rPr>
          <w:rFonts w:ascii="Helvetica Neue" w:hAnsi="Helvetica Neue" w:cs="Arial"/>
          <w:color w:val="222222"/>
          <w:sz w:val="22"/>
          <w:szCs w:val="22"/>
          <w:shd w:val="clear" w:color="auto" w:fill="FFFFFF"/>
        </w:rPr>
        <w:t>Pietroniro</w:t>
      </w:r>
      <w:proofErr w:type="spellEnd"/>
      <w:r w:rsidRPr="001C28E7">
        <w:rPr>
          <w:rFonts w:ascii="Helvetica Neue" w:hAnsi="Helvetica Neue" w:cs="Arial"/>
          <w:color w:val="222222"/>
          <w:sz w:val="22"/>
          <w:szCs w:val="22"/>
          <w:shd w:val="clear" w:color="auto" w:fill="FFFFFF"/>
        </w:rPr>
        <w:t xml:space="preserve"> often tests the viewer’s voyeuristic desire, inviting them to explore closed spaces and confront what is hidden. Interactivity becomes essential, stimulating reflection that encourages the viewer to reconsider reality from a new perspective.</w:t>
      </w:r>
      <w:r w:rsidRPr="001C28E7">
        <w:rPr>
          <w:rFonts w:ascii="Helvetica Neue" w:hAnsi="Helvetica Neue" w:cs="Arial"/>
          <w:color w:val="222222"/>
          <w:sz w:val="22"/>
          <w:szCs w:val="22"/>
        </w:rPr>
        <w:br/>
      </w:r>
      <w:r w:rsidRPr="001C28E7">
        <w:rPr>
          <w:rFonts w:ascii="Helvetica Neue" w:hAnsi="Helvetica Neue" w:cs="Arial"/>
          <w:color w:val="222222"/>
          <w:sz w:val="22"/>
          <w:szCs w:val="22"/>
          <w:shd w:val="clear" w:color="auto" w:fill="FFFFFF"/>
        </w:rPr>
        <w:t xml:space="preserve">The concept of “de-margining” in </w:t>
      </w:r>
      <w:proofErr w:type="spellStart"/>
      <w:r w:rsidRPr="001C28E7">
        <w:rPr>
          <w:rFonts w:ascii="Helvetica Neue" w:hAnsi="Helvetica Neue" w:cs="Arial"/>
          <w:color w:val="222222"/>
          <w:sz w:val="22"/>
          <w:szCs w:val="22"/>
          <w:shd w:val="clear" w:color="auto" w:fill="FFFFFF"/>
        </w:rPr>
        <w:t>Pietroniro’s</w:t>
      </w:r>
      <w:proofErr w:type="spellEnd"/>
      <w:r w:rsidRPr="001C28E7">
        <w:rPr>
          <w:rFonts w:ascii="Helvetica Neue" w:hAnsi="Helvetica Neue" w:cs="Arial"/>
          <w:color w:val="222222"/>
          <w:sz w:val="22"/>
          <w:szCs w:val="22"/>
          <w:shd w:val="clear" w:color="auto" w:fill="FFFFFF"/>
        </w:rPr>
        <w:t xml:space="preserve"> work concerns overcoming the physical and conceptual limits of reality. The objects in his works communicate directly with the unconscious, questioning traditional definitions and inviting exploration of the margins of things as spaces for transformation. His work reflects on boundaries and how these influence our perception of the world.</w:t>
      </w:r>
      <w:r w:rsidRPr="001C28E7">
        <w:rPr>
          <w:rFonts w:ascii="Helvetica Neue" w:hAnsi="Helvetica Neue" w:cs="Arial"/>
          <w:color w:val="222222"/>
          <w:sz w:val="22"/>
          <w:szCs w:val="22"/>
        </w:rPr>
        <w:br/>
      </w:r>
      <w:proofErr w:type="spellStart"/>
      <w:r w:rsidRPr="001C28E7">
        <w:rPr>
          <w:rFonts w:ascii="Helvetica Neue" w:hAnsi="Helvetica Neue" w:cs="Arial"/>
          <w:color w:val="222222"/>
          <w:sz w:val="22"/>
          <w:szCs w:val="22"/>
          <w:shd w:val="clear" w:color="auto" w:fill="FFFFFF"/>
        </w:rPr>
        <w:t>Pietroniro's</w:t>
      </w:r>
      <w:proofErr w:type="spellEnd"/>
      <w:r w:rsidRPr="001C28E7">
        <w:rPr>
          <w:rFonts w:ascii="Helvetica Neue" w:hAnsi="Helvetica Neue" w:cs="Arial"/>
          <w:color w:val="222222"/>
          <w:sz w:val="22"/>
          <w:szCs w:val="22"/>
          <w:shd w:val="clear" w:color="auto" w:fill="FFFFFF"/>
        </w:rPr>
        <w:t xml:space="preserve"> works, with their playful character, invite the viewer into a magical and surreal world, where the rules of the game are overturned. The artist challenges the very concept of space, creating a suspended temporal dimension that induces visual disorientation, a loss of geometric reference points. This "liquidity" of perspectives reflects the rapid changes of the past thirty years, marked by continuous transformation and the feeling of living in a precarious and shifting space.</w:t>
      </w:r>
    </w:p>
    <w:p w:rsidR="00D55EE6" w:rsidRPr="001C28E7" w:rsidRDefault="00D55EE6" w:rsidP="00455360">
      <w:pPr>
        <w:spacing w:after="120"/>
        <w:jc w:val="both"/>
        <w:rPr>
          <w:rFonts w:ascii="Helvetica Neue" w:hAnsi="Helvetica Neue"/>
          <w:sz w:val="22"/>
          <w:szCs w:val="22"/>
        </w:rPr>
      </w:pPr>
    </w:p>
    <w:p w:rsidR="00455360" w:rsidRPr="001C28E7" w:rsidRDefault="00455360" w:rsidP="00455360">
      <w:pPr>
        <w:jc w:val="both"/>
        <w:rPr>
          <w:rFonts w:ascii="Helvetica Neue" w:hAnsi="Helvetica Neue" w:cs="Arial"/>
          <w:color w:val="222222"/>
          <w:sz w:val="22"/>
          <w:szCs w:val="22"/>
          <w:shd w:val="clear" w:color="auto" w:fill="FFFFFF"/>
        </w:rPr>
      </w:pPr>
      <w:r w:rsidRPr="001C28E7">
        <w:rPr>
          <w:rFonts w:ascii="Helvetica Neue" w:hAnsi="Helvetica Neue" w:cs="Arial"/>
          <w:color w:val="222222"/>
          <w:sz w:val="22"/>
          <w:szCs w:val="22"/>
          <w:shd w:val="clear" w:color="auto" w:fill="FFFFFF"/>
        </w:rPr>
        <w:lastRenderedPageBreak/>
        <w:t xml:space="preserve">The project is realized in collaboration with </w:t>
      </w:r>
      <w:r w:rsidRPr="001C28E7">
        <w:rPr>
          <w:rFonts w:ascii="Helvetica Neue" w:hAnsi="Helvetica Neue" w:cs="Arial"/>
          <w:b/>
          <w:bCs/>
          <w:color w:val="222222"/>
          <w:sz w:val="22"/>
          <w:szCs w:val="22"/>
          <w:shd w:val="clear" w:color="auto" w:fill="FFFFFF"/>
        </w:rPr>
        <w:t>Drina Gallery</w:t>
      </w:r>
      <w:r w:rsidRPr="001C28E7">
        <w:rPr>
          <w:rFonts w:ascii="Helvetica Neue" w:hAnsi="Helvetica Neue" w:cs="Arial"/>
          <w:color w:val="222222"/>
          <w:sz w:val="22"/>
          <w:szCs w:val="22"/>
          <w:shd w:val="clear" w:color="auto" w:fill="FFFFFF"/>
          <w:lang w:val="sr-Latn-RS"/>
        </w:rPr>
        <w:t xml:space="preserve">, </w:t>
      </w:r>
      <w:proofErr w:type="spellStart"/>
      <w:r w:rsidRPr="001C28E7">
        <w:rPr>
          <w:rFonts w:ascii="Helvetica Neue" w:hAnsi="Helvetica Neue" w:cs="Arial"/>
          <w:b/>
          <w:bCs/>
          <w:color w:val="222222"/>
          <w:sz w:val="22"/>
          <w:szCs w:val="22"/>
          <w:shd w:val="clear" w:color="auto" w:fill="FFFFFF"/>
          <w:lang w:val="sr-Latn-RS"/>
        </w:rPr>
        <w:t>Untitled</w:t>
      </w:r>
      <w:proofErr w:type="spellEnd"/>
      <w:r w:rsidRPr="001C28E7">
        <w:rPr>
          <w:rFonts w:ascii="Helvetica Neue" w:hAnsi="Helvetica Neue" w:cs="Arial"/>
          <w:b/>
          <w:bCs/>
          <w:color w:val="222222"/>
          <w:sz w:val="22"/>
          <w:szCs w:val="22"/>
          <w:shd w:val="clear" w:color="auto" w:fill="FFFFFF"/>
          <w:lang w:val="sr-Latn-RS"/>
        </w:rPr>
        <w:t xml:space="preserve"> </w:t>
      </w:r>
      <w:proofErr w:type="spellStart"/>
      <w:r w:rsidRPr="001C28E7">
        <w:rPr>
          <w:rFonts w:ascii="Helvetica Neue" w:hAnsi="Helvetica Neue" w:cs="Arial"/>
          <w:b/>
          <w:bCs/>
          <w:color w:val="222222"/>
          <w:sz w:val="22"/>
          <w:szCs w:val="22"/>
          <w:shd w:val="clear" w:color="auto" w:fill="FFFFFF"/>
          <w:lang w:val="sr-Latn-RS"/>
        </w:rPr>
        <w:t>Association</w:t>
      </w:r>
      <w:proofErr w:type="spellEnd"/>
      <w:r w:rsidRPr="001C28E7">
        <w:rPr>
          <w:rFonts w:ascii="Helvetica Neue" w:hAnsi="Helvetica Neue" w:cs="Arial"/>
          <w:b/>
          <w:bCs/>
          <w:color w:val="222222"/>
          <w:sz w:val="22"/>
          <w:szCs w:val="22"/>
          <w:shd w:val="clear" w:color="auto" w:fill="FFFFFF"/>
        </w:rPr>
        <w:t xml:space="preserve"> </w:t>
      </w:r>
      <w:proofErr w:type="spellStart"/>
      <w:r w:rsidRPr="001C28E7">
        <w:rPr>
          <w:rFonts w:ascii="Helvetica Neue" w:hAnsi="Helvetica Neue" w:cs="Arial"/>
          <w:color w:val="222222"/>
          <w:sz w:val="22"/>
          <w:szCs w:val="22"/>
          <w:shd w:val="clear" w:color="auto" w:fill="FFFFFF"/>
          <w:lang w:val="sr-Latn-RS"/>
        </w:rPr>
        <w:t>and</w:t>
      </w:r>
      <w:proofErr w:type="spellEnd"/>
      <w:r w:rsidRPr="001C28E7">
        <w:rPr>
          <w:rFonts w:ascii="Helvetica Neue" w:hAnsi="Helvetica Neue" w:cs="Arial"/>
          <w:color w:val="222222"/>
          <w:sz w:val="22"/>
          <w:szCs w:val="22"/>
          <w:shd w:val="clear" w:color="auto" w:fill="FFFFFF"/>
          <w:lang w:val="sr-Latn-RS"/>
        </w:rPr>
        <w:t xml:space="preserve"> </w:t>
      </w:r>
      <w:r w:rsidRPr="001C28E7">
        <w:rPr>
          <w:rFonts w:ascii="Helvetica Neue" w:hAnsi="Helvetica Neue" w:cs="Arial"/>
          <w:b/>
          <w:bCs/>
          <w:color w:val="222222"/>
          <w:sz w:val="22"/>
          <w:szCs w:val="22"/>
          <w:shd w:val="clear" w:color="auto" w:fill="FFFFFF"/>
        </w:rPr>
        <w:t xml:space="preserve">Silvana </w:t>
      </w:r>
      <w:proofErr w:type="spellStart"/>
      <w:r w:rsidRPr="001C28E7">
        <w:rPr>
          <w:rFonts w:ascii="Helvetica Neue" w:hAnsi="Helvetica Neue" w:cs="Arial"/>
          <w:b/>
          <w:bCs/>
          <w:color w:val="222222"/>
          <w:sz w:val="22"/>
          <w:szCs w:val="22"/>
          <w:shd w:val="clear" w:color="auto" w:fill="FFFFFF"/>
        </w:rPr>
        <w:t>Editoriale</w:t>
      </w:r>
      <w:proofErr w:type="spellEnd"/>
      <w:r w:rsidRPr="001C28E7">
        <w:rPr>
          <w:rFonts w:ascii="Helvetica Neue" w:hAnsi="Helvetica Neue" w:cs="Arial"/>
          <w:color w:val="222222"/>
          <w:sz w:val="22"/>
          <w:szCs w:val="22"/>
          <w:shd w:val="clear" w:color="auto" w:fill="FFFFFF"/>
        </w:rPr>
        <w:t>.</w:t>
      </w:r>
    </w:p>
    <w:p w:rsidR="00455360" w:rsidRPr="001C28E7" w:rsidRDefault="00455360" w:rsidP="00455360">
      <w:pPr>
        <w:jc w:val="both"/>
        <w:rPr>
          <w:rFonts w:ascii="Helvetica Neue" w:hAnsi="Helvetica Neue" w:cs="Arial"/>
          <w:color w:val="000000" w:themeColor="text1"/>
          <w:sz w:val="22"/>
          <w:szCs w:val="22"/>
          <w:shd w:val="clear" w:color="auto" w:fill="FFFFFF"/>
        </w:rPr>
      </w:pPr>
      <w:r w:rsidRPr="001C28E7">
        <w:rPr>
          <w:rFonts w:ascii="Helvetica Neue" w:hAnsi="Helvetica Neue" w:cs="Arial"/>
          <w:color w:val="222222"/>
          <w:sz w:val="22"/>
          <w:szCs w:val="22"/>
        </w:rPr>
        <w:br/>
      </w:r>
      <w:r w:rsidRPr="001C28E7">
        <w:rPr>
          <w:rFonts w:ascii="Helvetica Neue" w:hAnsi="Helvetica Neue" w:cs="Arial"/>
          <w:i/>
          <w:iCs/>
          <w:color w:val="000000" w:themeColor="text1"/>
          <w:sz w:val="22"/>
          <w:szCs w:val="22"/>
          <w:shd w:val="clear" w:color="auto" w:fill="FFFFFF"/>
        </w:rPr>
        <w:t xml:space="preserve">All in One </w:t>
      </w:r>
      <w:r w:rsidRPr="001C28E7">
        <w:rPr>
          <w:rFonts w:ascii="Helvetica Neue" w:hAnsi="Helvetica Neue" w:cs="Arial"/>
          <w:color w:val="000000" w:themeColor="text1"/>
          <w:sz w:val="22"/>
          <w:szCs w:val="22"/>
          <w:shd w:val="clear" w:color="auto" w:fill="FFFFFF"/>
        </w:rPr>
        <w:t>exhibition will be open to the public until April 22, 2025, Monday to Thursday from 10:00 AM to 6:00 PM, and on Fridays from 10:00 AM to 3:00 PM.</w:t>
      </w:r>
    </w:p>
    <w:p w:rsidR="000B724A" w:rsidRDefault="00000000" w:rsidP="00A72E24">
      <w:pPr>
        <w:spacing w:after="120"/>
        <w:rPr>
          <w:rStyle w:val="Hyperlink"/>
          <w:rFonts w:ascii="Helvetica Neue" w:hAnsi="Helvetica Neue"/>
          <w:color w:val="000000" w:themeColor="text1"/>
          <w:sz w:val="22"/>
          <w:szCs w:val="22"/>
        </w:rPr>
      </w:pPr>
      <w:hyperlink r:id="rId6" w:history="1">
        <w:r w:rsidR="000A56F1" w:rsidRPr="001C28E7">
          <w:rPr>
            <w:rStyle w:val="Hyperlink"/>
            <w:rFonts w:ascii="Helvetica Neue" w:hAnsi="Helvetica Neue"/>
            <w:color w:val="000000" w:themeColor="text1"/>
            <w:sz w:val="22"/>
            <w:szCs w:val="22"/>
          </w:rPr>
          <w:t>Italian Institute of Culture in Belgrade</w:t>
        </w:r>
        <w:r w:rsidR="000A56F1" w:rsidRPr="001C28E7">
          <w:rPr>
            <w:rStyle w:val="Hyperlink"/>
            <w:rFonts w:ascii="Helvetica Neue" w:hAnsi="Helvetica Neue"/>
            <w:color w:val="000000" w:themeColor="text1"/>
            <w:sz w:val="22"/>
            <w:szCs w:val="22"/>
          </w:rPr>
          <w:br/>
        </w:r>
        <w:proofErr w:type="spellStart"/>
        <w:r w:rsidR="000A56F1" w:rsidRPr="001C28E7">
          <w:rPr>
            <w:rStyle w:val="Hyperlink"/>
            <w:rFonts w:ascii="Helvetica Neue" w:hAnsi="Helvetica Neue"/>
            <w:color w:val="000000" w:themeColor="text1"/>
            <w:sz w:val="22"/>
            <w:szCs w:val="22"/>
          </w:rPr>
          <w:t>Kneza</w:t>
        </w:r>
        <w:proofErr w:type="spellEnd"/>
        <w:r w:rsidR="000A56F1" w:rsidRPr="001C28E7">
          <w:rPr>
            <w:rStyle w:val="Hyperlink"/>
            <w:rFonts w:ascii="Helvetica Neue" w:hAnsi="Helvetica Neue"/>
            <w:color w:val="000000" w:themeColor="text1"/>
            <w:sz w:val="22"/>
            <w:szCs w:val="22"/>
          </w:rPr>
          <w:t xml:space="preserve"> </w:t>
        </w:r>
        <w:proofErr w:type="spellStart"/>
        <w:r w:rsidR="000A56F1" w:rsidRPr="001C28E7">
          <w:rPr>
            <w:rStyle w:val="Hyperlink"/>
            <w:rFonts w:ascii="Helvetica Neue" w:hAnsi="Helvetica Neue"/>
            <w:color w:val="000000" w:themeColor="text1"/>
            <w:sz w:val="22"/>
            <w:szCs w:val="22"/>
          </w:rPr>
          <w:t>Miloša</w:t>
        </w:r>
        <w:proofErr w:type="spellEnd"/>
        <w:r w:rsidR="000A56F1" w:rsidRPr="001C28E7">
          <w:rPr>
            <w:rStyle w:val="Hyperlink"/>
            <w:rFonts w:ascii="Helvetica Neue" w:hAnsi="Helvetica Neue"/>
            <w:color w:val="000000" w:themeColor="text1"/>
            <w:sz w:val="22"/>
            <w:szCs w:val="22"/>
          </w:rPr>
          <w:t xml:space="preserve"> 56, Belgrade</w:t>
        </w:r>
      </w:hyperlink>
    </w:p>
    <w:p w:rsidR="00EE35D8" w:rsidRDefault="00EE35D8" w:rsidP="00A72E24">
      <w:pPr>
        <w:spacing w:after="120"/>
        <w:rPr>
          <w:rStyle w:val="Hyperlink"/>
          <w:rFonts w:ascii="Helvetica Neue" w:hAnsi="Helvetica Neue"/>
          <w:color w:val="000000" w:themeColor="text1"/>
          <w:sz w:val="22"/>
          <w:szCs w:val="22"/>
        </w:rPr>
      </w:pPr>
    </w:p>
    <w:p w:rsidR="00EE35D8" w:rsidRDefault="00EE35D8" w:rsidP="00A72E24">
      <w:pPr>
        <w:spacing w:after="120"/>
        <w:rPr>
          <w:rStyle w:val="Hyperlink"/>
          <w:rFonts w:ascii="Helvetica Neue" w:hAnsi="Helvetica Neue"/>
          <w:color w:val="000000" w:themeColor="text1"/>
          <w:sz w:val="22"/>
          <w:szCs w:val="22"/>
        </w:rPr>
      </w:pPr>
    </w:p>
    <w:p w:rsidR="00EE35D8" w:rsidRDefault="002237FE" w:rsidP="00A72E24">
      <w:pPr>
        <w:spacing w:after="120"/>
        <w:rPr>
          <w:rStyle w:val="Hyperlink"/>
          <w:rFonts w:ascii="Helvetica Neue" w:hAnsi="Helvetica Neue"/>
          <w:color w:val="000000" w:themeColor="text1"/>
          <w:sz w:val="22"/>
          <w:szCs w:val="22"/>
        </w:rPr>
      </w:pPr>
      <w:hyperlink r:id="rId7" w:history="1">
        <w:r w:rsidRPr="002237FE">
          <w:rPr>
            <w:rStyle w:val="Hyperlink"/>
            <w:rFonts w:ascii="Helvetica Neue" w:hAnsi="Helvetica Neue"/>
            <w:sz w:val="22"/>
            <w:szCs w:val="22"/>
          </w:rPr>
          <w:t>PRESS + PHOTOS</w:t>
        </w:r>
      </w:hyperlink>
    </w:p>
    <w:p w:rsidR="00EE35D8" w:rsidRDefault="00EE35D8" w:rsidP="00EE35D8">
      <w:pPr>
        <w:spacing w:after="120"/>
        <w:jc w:val="right"/>
        <w:rPr>
          <w:rStyle w:val="Hyperlink"/>
          <w:rFonts w:ascii="Helvetica Neue" w:hAnsi="Helvetica Neue"/>
          <w:color w:val="000000" w:themeColor="text1"/>
          <w:sz w:val="22"/>
          <w:szCs w:val="22"/>
          <w:lang w:val="it-IT"/>
        </w:rPr>
      </w:pPr>
      <w:r>
        <w:rPr>
          <w:rStyle w:val="Hyperlink"/>
          <w:rFonts w:ascii="Helvetica Neue" w:hAnsi="Helvetica Neue"/>
          <w:color w:val="000000" w:themeColor="text1"/>
          <w:sz w:val="22"/>
          <w:szCs w:val="22"/>
          <w:lang w:val="it-IT"/>
        </w:rPr>
        <w:t xml:space="preserve">&gt;&gt;&gt; </w:t>
      </w:r>
      <w:proofErr w:type="spellStart"/>
      <w:r w:rsidRPr="00EE35D8">
        <w:rPr>
          <w:rStyle w:val="Hyperlink"/>
          <w:rFonts w:ascii="Helvetica Neue" w:hAnsi="Helvetica Neue"/>
          <w:color w:val="000000" w:themeColor="text1"/>
          <w:sz w:val="22"/>
          <w:szCs w:val="22"/>
          <w:lang w:val="it-IT"/>
        </w:rPr>
        <w:t>Italian</w:t>
      </w:r>
      <w:proofErr w:type="spellEnd"/>
      <w:r>
        <w:rPr>
          <w:rStyle w:val="Hyperlink"/>
          <w:rFonts w:ascii="Helvetica Neue" w:hAnsi="Helvetica Neue"/>
          <w:color w:val="000000" w:themeColor="text1"/>
          <w:sz w:val="22"/>
          <w:szCs w:val="22"/>
          <w:lang w:val="it-IT"/>
        </w:rPr>
        <w:t xml:space="preserve"> </w:t>
      </w:r>
      <w:proofErr w:type="spellStart"/>
      <w:r>
        <w:rPr>
          <w:rStyle w:val="Hyperlink"/>
          <w:rFonts w:ascii="Helvetica Neue" w:hAnsi="Helvetica Neue"/>
          <w:color w:val="000000" w:themeColor="text1"/>
          <w:sz w:val="22"/>
          <w:szCs w:val="22"/>
          <w:lang w:val="it-IT"/>
        </w:rPr>
        <w:t>version</w:t>
      </w:r>
      <w:proofErr w:type="spellEnd"/>
      <w:r>
        <w:rPr>
          <w:rStyle w:val="Hyperlink"/>
          <w:rFonts w:ascii="Helvetica Neue" w:hAnsi="Helvetica Neue"/>
          <w:color w:val="000000" w:themeColor="text1"/>
          <w:sz w:val="22"/>
          <w:szCs w:val="22"/>
          <w:lang w:val="it-IT"/>
        </w:rPr>
        <w:t xml:space="preserve"> </w:t>
      </w:r>
    </w:p>
    <w:p w:rsidR="00EE35D8" w:rsidRDefault="00EE35D8" w:rsidP="00A72E24">
      <w:pPr>
        <w:spacing w:after="120"/>
        <w:rPr>
          <w:rStyle w:val="Hyperlink"/>
          <w:rFonts w:ascii="Helvetica Neue" w:hAnsi="Helvetica Neue"/>
          <w:color w:val="000000" w:themeColor="text1"/>
          <w:sz w:val="22"/>
          <w:szCs w:val="22"/>
          <w:lang w:val="it-IT"/>
        </w:rPr>
      </w:pPr>
    </w:p>
    <w:p w:rsidR="00EE35D8" w:rsidRPr="00EE35D8" w:rsidRDefault="00EE35D8" w:rsidP="00A72E24">
      <w:pPr>
        <w:spacing w:after="120"/>
        <w:rPr>
          <w:rStyle w:val="Hyperlink"/>
          <w:rFonts w:ascii="Helvetica Neue" w:hAnsi="Helvetica Neue"/>
          <w:color w:val="000000" w:themeColor="text1"/>
          <w:sz w:val="22"/>
          <w:szCs w:val="22"/>
          <w:lang w:val="it-IT"/>
        </w:rPr>
      </w:pPr>
    </w:p>
    <w:p w:rsidR="00EE35D8" w:rsidRPr="00EE35D8" w:rsidRDefault="00EE35D8" w:rsidP="00EE35D8">
      <w:pPr>
        <w:pStyle w:val="Normal1"/>
        <w:rPr>
          <w:rFonts w:ascii="Helvetica Neue" w:eastAsia="Helvetica Neue" w:hAnsi="Helvetica Neue" w:cs="Helvetica Neue"/>
          <w:color w:val="1D2228"/>
        </w:rPr>
      </w:pPr>
      <w:r w:rsidRPr="003D0FB7">
        <w:rPr>
          <w:rFonts w:ascii="Helvetica Neue" w:eastAsia="Helvetica Neue" w:hAnsi="Helvetica Neue" w:cs="Helvetica Neue"/>
          <w:color w:val="1D2228"/>
        </w:rPr>
        <w:t xml:space="preserve">GIUSEPPE </w:t>
      </w:r>
      <w:proofErr w:type="gramStart"/>
      <w:r w:rsidRPr="003D0FB7">
        <w:rPr>
          <w:rFonts w:ascii="Helvetica Neue" w:eastAsia="Helvetica Neue" w:hAnsi="Helvetica Neue" w:cs="Helvetica Neue"/>
          <w:color w:val="1D2228"/>
        </w:rPr>
        <w:t>PIETRONIRO</w:t>
      </w:r>
      <w:r>
        <w:rPr>
          <w:rFonts w:ascii="Helvetica Neue" w:eastAsia="Helvetica Neue" w:hAnsi="Helvetica Neue" w:cs="Helvetica Neue"/>
          <w:color w:val="1D2228"/>
        </w:rPr>
        <w:t xml:space="preserve"> :</w:t>
      </w:r>
      <w:proofErr w:type="gramEnd"/>
      <w:r>
        <w:rPr>
          <w:rFonts w:ascii="Helvetica Neue" w:eastAsia="Helvetica Neue" w:hAnsi="Helvetica Neue" w:cs="Helvetica Neue"/>
          <w:color w:val="1D2228"/>
        </w:rPr>
        <w:t xml:space="preserve"> </w:t>
      </w:r>
      <w:r w:rsidRPr="007B6886">
        <w:rPr>
          <w:rFonts w:ascii="Helvetica Neue" w:eastAsia="Helvetica Neue" w:hAnsi="Helvetica Neue" w:cs="Helvetica Neue"/>
          <w:b/>
          <w:bCs/>
          <w:color w:val="1D2228"/>
        </w:rPr>
        <w:t>ALL IN ONE</w:t>
      </w:r>
      <w:r w:rsidRPr="003D0FB7">
        <w:rPr>
          <w:rFonts w:ascii="Helvetica Neue" w:eastAsia="Helvetica Neue" w:hAnsi="Helvetica Neue" w:cs="Helvetica Neue"/>
          <w:color w:val="1D2228"/>
        </w:rPr>
        <w:t xml:space="preserve"> </w:t>
      </w:r>
      <w:r>
        <w:rPr>
          <w:rFonts w:ascii="Helvetica Neue" w:eastAsia="Helvetica Neue" w:hAnsi="Helvetica Neue" w:cs="Helvetica Neue"/>
          <w:color w:val="1D2228"/>
        </w:rPr>
        <w:t xml:space="preserve">                                                                       </w:t>
      </w:r>
    </w:p>
    <w:p w:rsidR="00EE35D8" w:rsidRPr="007B6886" w:rsidRDefault="00EE35D8" w:rsidP="00EE35D8">
      <w:pPr>
        <w:pStyle w:val="Normal1"/>
        <w:pBdr>
          <w:bottom w:val="single" w:sz="6" w:space="1" w:color="auto"/>
        </w:pBdr>
        <w:rPr>
          <w:rFonts w:ascii="Helvetica Neue" w:eastAsia="Helvetica Neue" w:hAnsi="Helvetica Neue" w:cs="Helvetica Neue"/>
          <w:color w:val="1D2228"/>
        </w:rPr>
      </w:pPr>
    </w:p>
    <w:p w:rsidR="00EE35D8" w:rsidRDefault="00EE35D8" w:rsidP="00EE35D8">
      <w:pPr>
        <w:pStyle w:val="Normal1"/>
        <w:rPr>
          <w:rFonts w:ascii="Helvetica Neue" w:eastAsia="Helvetica Neue" w:hAnsi="Helvetica Neue" w:cs="Helvetica Neue"/>
          <w:color w:val="1D2228"/>
        </w:rPr>
      </w:pPr>
    </w:p>
    <w:p w:rsidR="00EE35D8" w:rsidRPr="007B6886" w:rsidRDefault="00EE35D8" w:rsidP="00EE35D8">
      <w:pPr>
        <w:pStyle w:val="Normal1"/>
        <w:rPr>
          <w:rFonts w:ascii="Helvetica Neue" w:eastAsia="Helvetica Neue" w:hAnsi="Helvetica Neue" w:cs="Helvetica Neue"/>
          <w:color w:val="1D2228"/>
        </w:rPr>
      </w:pPr>
    </w:p>
    <w:p w:rsidR="00EE35D8" w:rsidRPr="00EE35D8" w:rsidRDefault="00EE35D8" w:rsidP="00EE35D8">
      <w:pPr>
        <w:pStyle w:val="Normal1"/>
        <w:rPr>
          <w:rFonts w:ascii="Helvetica Neue" w:eastAsia="Helvetica Neue" w:hAnsi="Helvetica Neue" w:cs="Helvetica Neue"/>
          <w:color w:val="1D2228"/>
          <w:sz w:val="22"/>
          <w:szCs w:val="22"/>
        </w:rPr>
      </w:pPr>
    </w:p>
    <w:p w:rsidR="00EE35D8" w:rsidRPr="00EE35D8" w:rsidRDefault="00EE35D8" w:rsidP="00EE35D8">
      <w:pPr>
        <w:pStyle w:val="Normal1"/>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 xml:space="preserve">INAUGURAZIONE DELLA MOSTRA E PRESENTAZIONE DEL VOLUME MONOGRAFICO: </w:t>
      </w:r>
    </w:p>
    <w:p w:rsidR="00EE35D8" w:rsidRPr="00EE35D8" w:rsidRDefault="00EE35D8" w:rsidP="00EE35D8">
      <w:pPr>
        <w:pStyle w:val="Normal1"/>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2 APRILE ORE 18.00</w:t>
      </w:r>
    </w:p>
    <w:p w:rsidR="00EE35D8" w:rsidRPr="00EE35D8" w:rsidRDefault="00EE35D8" w:rsidP="00EE35D8">
      <w:pPr>
        <w:pStyle w:val="Normal1"/>
        <w:rPr>
          <w:rFonts w:ascii="Helvetica Neue" w:eastAsia="Helvetica Neue" w:hAnsi="Helvetica Neue" w:cs="Helvetica Neue"/>
          <w:color w:val="1D2228"/>
          <w:sz w:val="22"/>
          <w:szCs w:val="22"/>
        </w:rPr>
      </w:pPr>
    </w:p>
    <w:p w:rsidR="00EE35D8" w:rsidRPr="00EE35D8" w:rsidRDefault="00EE35D8" w:rsidP="00EE35D8">
      <w:pPr>
        <w:pStyle w:val="Normal1"/>
        <w:rPr>
          <w:rFonts w:ascii="Helvetica Neue" w:eastAsia="Helvetica Neue" w:hAnsi="Helvetica Neue" w:cs="Helvetica Neue"/>
          <w:b/>
          <w:bCs/>
          <w:color w:val="1D2228"/>
          <w:sz w:val="22"/>
          <w:szCs w:val="22"/>
        </w:rPr>
      </w:pPr>
      <w:r w:rsidRPr="00EE35D8">
        <w:rPr>
          <w:rFonts w:ascii="Helvetica Neue" w:eastAsia="Helvetica Neue" w:hAnsi="Helvetica Neue" w:cs="Helvetica Neue"/>
          <w:b/>
          <w:bCs/>
          <w:color w:val="1D2228"/>
          <w:sz w:val="22"/>
          <w:szCs w:val="22"/>
        </w:rPr>
        <w:t xml:space="preserve">Istituto Italiano di Cultura di Belgrado, via </w:t>
      </w:r>
      <w:proofErr w:type="spellStart"/>
      <w:r w:rsidRPr="00EE35D8">
        <w:rPr>
          <w:rFonts w:ascii="Helvetica Neue" w:eastAsia="Helvetica Neue" w:hAnsi="Helvetica Neue" w:cs="Helvetica Neue"/>
          <w:b/>
          <w:bCs/>
          <w:color w:val="1D2228"/>
          <w:sz w:val="22"/>
          <w:szCs w:val="22"/>
        </w:rPr>
        <w:t>Kneza</w:t>
      </w:r>
      <w:proofErr w:type="spellEnd"/>
      <w:r w:rsidRPr="00EE35D8">
        <w:rPr>
          <w:rFonts w:ascii="Helvetica Neue" w:eastAsia="Helvetica Neue" w:hAnsi="Helvetica Neue" w:cs="Helvetica Neue"/>
          <w:b/>
          <w:bCs/>
          <w:color w:val="1D2228"/>
          <w:sz w:val="22"/>
          <w:szCs w:val="22"/>
        </w:rPr>
        <w:t xml:space="preserve"> </w:t>
      </w:r>
      <w:proofErr w:type="spellStart"/>
      <w:r w:rsidRPr="00EE35D8">
        <w:rPr>
          <w:rFonts w:ascii="Helvetica Neue" w:eastAsia="Helvetica Neue" w:hAnsi="Helvetica Neue" w:cs="Helvetica Neue"/>
          <w:b/>
          <w:bCs/>
          <w:color w:val="1D2228"/>
          <w:sz w:val="22"/>
          <w:szCs w:val="22"/>
        </w:rPr>
        <w:t>Miloša</w:t>
      </w:r>
      <w:proofErr w:type="spellEnd"/>
      <w:r w:rsidRPr="00EE35D8">
        <w:rPr>
          <w:rFonts w:ascii="Helvetica Neue" w:eastAsia="Helvetica Neue" w:hAnsi="Helvetica Neue" w:cs="Helvetica Neue"/>
          <w:b/>
          <w:bCs/>
          <w:color w:val="1D2228"/>
          <w:sz w:val="22"/>
          <w:szCs w:val="22"/>
        </w:rPr>
        <w:t>, 56, Belgrado</w:t>
      </w:r>
    </w:p>
    <w:p w:rsidR="00EE35D8" w:rsidRPr="00EE35D8" w:rsidRDefault="00EE35D8" w:rsidP="00EE35D8">
      <w:pPr>
        <w:pStyle w:val="Normal1"/>
        <w:rPr>
          <w:rFonts w:ascii="Helvetica Neue" w:eastAsia="Helvetica Neue" w:hAnsi="Helvetica Neue" w:cs="Helvetica Neue"/>
          <w:color w:val="1D2228"/>
          <w:sz w:val="22"/>
          <w:szCs w:val="22"/>
        </w:rPr>
      </w:pPr>
    </w:p>
    <w:p w:rsidR="00EE35D8" w:rsidRPr="00EE35D8" w:rsidRDefault="00EE35D8" w:rsidP="00EE35D8">
      <w:pPr>
        <w:pStyle w:val="Normal1"/>
        <w:rPr>
          <w:rFonts w:ascii="Helvetica Neue" w:eastAsia="Helvetica Neue" w:hAnsi="Helvetica Neue" w:cs="Helvetica Neue"/>
          <w:color w:val="1D2228"/>
          <w:sz w:val="22"/>
          <w:szCs w:val="22"/>
        </w:rPr>
      </w:pPr>
    </w:p>
    <w:p w:rsidR="00EE35D8" w:rsidRPr="00EE35D8" w:rsidRDefault="00EE35D8" w:rsidP="00EE35D8">
      <w:pPr>
        <w:pStyle w:val="Normal1"/>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b/>
          <w:bCs/>
          <w:color w:val="1D2228"/>
          <w:sz w:val="22"/>
          <w:szCs w:val="22"/>
        </w:rPr>
        <w:t>Mercoledì 2 aprile</w:t>
      </w:r>
      <w:r w:rsidRPr="00EE35D8">
        <w:rPr>
          <w:rFonts w:ascii="Helvetica Neue" w:eastAsia="Helvetica Neue" w:hAnsi="Helvetica Neue" w:cs="Helvetica Neue"/>
          <w:color w:val="1D2228"/>
          <w:sz w:val="22"/>
          <w:szCs w:val="22"/>
        </w:rPr>
        <w:t xml:space="preserve"> 2025, alle </w:t>
      </w:r>
      <w:r w:rsidRPr="00EE35D8">
        <w:rPr>
          <w:rFonts w:ascii="Helvetica Neue" w:eastAsia="Helvetica Neue" w:hAnsi="Helvetica Neue" w:cs="Helvetica Neue"/>
          <w:b/>
          <w:bCs/>
          <w:color w:val="1D2228"/>
          <w:sz w:val="22"/>
          <w:szCs w:val="22"/>
        </w:rPr>
        <w:t>ore 18.00</w:t>
      </w:r>
      <w:r w:rsidRPr="00EE35D8">
        <w:rPr>
          <w:rFonts w:ascii="Helvetica Neue" w:eastAsia="Helvetica Neue" w:hAnsi="Helvetica Neue" w:cs="Helvetica Neue"/>
          <w:color w:val="1D2228"/>
          <w:sz w:val="22"/>
          <w:szCs w:val="22"/>
        </w:rPr>
        <w:t>, presso</w:t>
      </w:r>
      <w:r w:rsidRPr="00EE35D8">
        <w:rPr>
          <w:rFonts w:ascii="Helvetica Neue" w:eastAsia="Helvetica Neue" w:hAnsi="Helvetica Neue" w:cs="Helvetica Neue"/>
          <w:b/>
          <w:bCs/>
          <w:color w:val="1D2228"/>
          <w:sz w:val="22"/>
          <w:szCs w:val="22"/>
        </w:rPr>
        <w:t xml:space="preserve"> l’Istituto Italiano di Cultura di Belgrado</w:t>
      </w:r>
      <w:r w:rsidRPr="00EE35D8">
        <w:rPr>
          <w:rFonts w:ascii="Helvetica Neue" w:eastAsia="Helvetica Neue" w:hAnsi="Helvetica Neue" w:cs="Helvetica Neue"/>
          <w:color w:val="1D2228"/>
          <w:sz w:val="22"/>
          <w:szCs w:val="22"/>
        </w:rPr>
        <w:t xml:space="preserve"> </w:t>
      </w:r>
      <w:r w:rsidRPr="00EE35D8">
        <w:rPr>
          <w:rFonts w:ascii="Helvetica Neue" w:eastAsia="Helvetica Neue" w:hAnsi="Helvetica Neue" w:cs="Helvetica Neue"/>
          <w:sz w:val="22"/>
          <w:szCs w:val="22"/>
        </w:rPr>
        <w:t xml:space="preserve">si inaugurerà la mostra </w:t>
      </w:r>
      <w:proofErr w:type="spellStart"/>
      <w:r w:rsidRPr="00EE35D8">
        <w:rPr>
          <w:rFonts w:ascii="Helvetica Neue" w:eastAsia="Helvetica Neue" w:hAnsi="Helvetica Neue" w:cs="Helvetica Neue"/>
          <w:b/>
          <w:bCs/>
          <w:i/>
          <w:iCs/>
          <w:color w:val="1D2228"/>
          <w:sz w:val="22"/>
          <w:szCs w:val="22"/>
        </w:rPr>
        <w:t>All</w:t>
      </w:r>
      <w:proofErr w:type="spellEnd"/>
      <w:r w:rsidRPr="00EE35D8">
        <w:rPr>
          <w:rFonts w:ascii="Helvetica Neue" w:eastAsia="Helvetica Neue" w:hAnsi="Helvetica Neue" w:cs="Helvetica Neue"/>
          <w:b/>
          <w:bCs/>
          <w:i/>
          <w:iCs/>
          <w:color w:val="1D2228"/>
          <w:sz w:val="22"/>
          <w:szCs w:val="22"/>
        </w:rPr>
        <w:t xml:space="preserve"> in One</w:t>
      </w:r>
      <w:r w:rsidRPr="00EE35D8">
        <w:rPr>
          <w:rFonts w:ascii="Helvetica Neue" w:eastAsia="Helvetica Neue" w:hAnsi="Helvetica Neue" w:cs="Helvetica Neue"/>
          <w:color w:val="1D2228"/>
          <w:sz w:val="22"/>
          <w:szCs w:val="22"/>
        </w:rPr>
        <w:t xml:space="preserve"> dell'artista italiano </w:t>
      </w:r>
      <w:r w:rsidRPr="00EE35D8">
        <w:rPr>
          <w:rFonts w:ascii="Helvetica Neue" w:eastAsia="Helvetica Neue" w:hAnsi="Helvetica Neue" w:cs="Helvetica Neue"/>
          <w:b/>
          <w:bCs/>
          <w:color w:val="1D2228"/>
          <w:sz w:val="22"/>
          <w:szCs w:val="22"/>
        </w:rPr>
        <w:t xml:space="preserve">Giuseppe </w:t>
      </w:r>
      <w:proofErr w:type="spellStart"/>
      <w:r w:rsidRPr="00EE35D8">
        <w:rPr>
          <w:rFonts w:ascii="Helvetica Neue" w:eastAsia="Helvetica Neue" w:hAnsi="Helvetica Neue" w:cs="Helvetica Neue"/>
          <w:b/>
          <w:bCs/>
          <w:color w:val="1D2228"/>
          <w:sz w:val="22"/>
          <w:szCs w:val="22"/>
        </w:rPr>
        <w:t>Pietroniro</w:t>
      </w:r>
      <w:proofErr w:type="spellEnd"/>
      <w:r w:rsidRPr="00EE35D8">
        <w:rPr>
          <w:rFonts w:ascii="Helvetica Neue" w:eastAsia="Helvetica Neue" w:hAnsi="Helvetica Neue" w:cs="Helvetica Neue"/>
          <w:color w:val="1D2228"/>
          <w:sz w:val="22"/>
          <w:szCs w:val="22"/>
        </w:rPr>
        <w:t xml:space="preserve">, curata da </w:t>
      </w:r>
      <w:proofErr w:type="spellStart"/>
      <w:r w:rsidRPr="00EE35D8">
        <w:rPr>
          <w:rFonts w:ascii="Helvetica Neue" w:eastAsia="Helvetica Neue" w:hAnsi="Helvetica Neue" w:cs="Helvetica Neue"/>
          <w:b/>
          <w:bCs/>
          <w:color w:val="1D2228"/>
          <w:sz w:val="22"/>
          <w:szCs w:val="22"/>
        </w:rPr>
        <w:t>Nataša</w:t>
      </w:r>
      <w:proofErr w:type="spellEnd"/>
      <w:r w:rsidRPr="00EE35D8">
        <w:rPr>
          <w:rFonts w:ascii="Helvetica Neue" w:eastAsia="Helvetica Neue" w:hAnsi="Helvetica Neue" w:cs="Helvetica Neue"/>
          <w:b/>
          <w:bCs/>
          <w:color w:val="1D2228"/>
          <w:sz w:val="22"/>
          <w:szCs w:val="22"/>
        </w:rPr>
        <w:t xml:space="preserve"> </w:t>
      </w:r>
      <w:proofErr w:type="spellStart"/>
      <w:r w:rsidRPr="00EE35D8">
        <w:rPr>
          <w:rFonts w:ascii="Helvetica Neue" w:eastAsia="Helvetica Neue" w:hAnsi="Helvetica Neue" w:cs="Helvetica Neue"/>
          <w:b/>
          <w:bCs/>
          <w:color w:val="1D2228"/>
          <w:sz w:val="22"/>
          <w:szCs w:val="22"/>
        </w:rPr>
        <w:t>Radojević</w:t>
      </w:r>
      <w:proofErr w:type="spellEnd"/>
      <w:r w:rsidRPr="00EE35D8">
        <w:rPr>
          <w:rFonts w:ascii="Helvetica Neue" w:eastAsia="Helvetica Neue" w:hAnsi="Helvetica Neue" w:cs="Helvetica Neue"/>
          <w:color w:val="1D2228"/>
          <w:sz w:val="22"/>
          <w:szCs w:val="22"/>
        </w:rPr>
        <w:t xml:space="preserve">, e si presenterà il volume monografico </w:t>
      </w:r>
      <w:r w:rsidRPr="00EE35D8">
        <w:rPr>
          <w:rFonts w:ascii="Helvetica Neue" w:eastAsia="Helvetica Neue" w:hAnsi="Helvetica Neue" w:cs="Helvetica Neue"/>
          <w:i/>
          <w:iCs/>
          <w:color w:val="1D2228"/>
          <w:sz w:val="22"/>
          <w:szCs w:val="22"/>
        </w:rPr>
        <w:t xml:space="preserve">Giuseppe </w:t>
      </w:r>
      <w:proofErr w:type="spellStart"/>
      <w:r w:rsidRPr="00EE35D8">
        <w:rPr>
          <w:rFonts w:ascii="Helvetica Neue" w:eastAsia="Helvetica Neue" w:hAnsi="Helvetica Neue" w:cs="Helvetica Neue"/>
          <w:i/>
          <w:iCs/>
          <w:color w:val="1D2228"/>
          <w:sz w:val="22"/>
          <w:szCs w:val="22"/>
        </w:rPr>
        <w:t>Pietroniro</w:t>
      </w:r>
      <w:proofErr w:type="spellEnd"/>
      <w:r w:rsidRPr="00EE35D8">
        <w:rPr>
          <w:rFonts w:ascii="Helvetica Neue" w:eastAsia="Helvetica Neue" w:hAnsi="Helvetica Neue" w:cs="Helvetica Neue"/>
          <w:color w:val="1D2228"/>
          <w:sz w:val="22"/>
          <w:szCs w:val="22"/>
        </w:rPr>
        <w:t xml:space="preserve">, edito da </w:t>
      </w:r>
      <w:r w:rsidRPr="00EE35D8">
        <w:rPr>
          <w:rFonts w:ascii="Helvetica Neue" w:eastAsia="Helvetica Neue" w:hAnsi="Helvetica Neue" w:cs="Helvetica Neue"/>
          <w:b/>
          <w:bCs/>
          <w:color w:val="1D2228"/>
          <w:sz w:val="22"/>
          <w:szCs w:val="22"/>
        </w:rPr>
        <w:t>Silvana Editoriale</w:t>
      </w:r>
      <w:r w:rsidRPr="00EE35D8">
        <w:rPr>
          <w:rFonts w:ascii="Helvetica Neue" w:eastAsia="Helvetica Neue" w:hAnsi="Helvetica Neue" w:cs="Helvetica Neue"/>
          <w:color w:val="1D2228"/>
          <w:sz w:val="22"/>
          <w:szCs w:val="22"/>
        </w:rPr>
        <w:t xml:space="preserve"> e a cura di </w:t>
      </w:r>
      <w:r w:rsidRPr="00EE35D8">
        <w:rPr>
          <w:rFonts w:ascii="Helvetica Neue" w:eastAsia="Helvetica Neue" w:hAnsi="Helvetica Neue" w:cs="Helvetica Neue"/>
          <w:b/>
          <w:bCs/>
          <w:color w:val="1D2228"/>
          <w:sz w:val="22"/>
          <w:szCs w:val="22"/>
        </w:rPr>
        <w:t>Giuliana Benassi</w:t>
      </w:r>
      <w:r w:rsidRPr="00EE35D8">
        <w:rPr>
          <w:rFonts w:ascii="Helvetica Neue" w:eastAsia="Helvetica Neue" w:hAnsi="Helvetica Neue" w:cs="Helvetica Neue"/>
          <w:color w:val="1D2228"/>
          <w:sz w:val="22"/>
          <w:szCs w:val="22"/>
        </w:rPr>
        <w:t xml:space="preserve">. La mostra sarà inaugurata dall'Ambasciatore d'Italia in Serbia S.E. </w:t>
      </w:r>
      <w:r w:rsidRPr="00EE35D8">
        <w:rPr>
          <w:rFonts w:ascii="Helvetica Neue" w:eastAsia="Helvetica Neue" w:hAnsi="Helvetica Neue" w:cs="Helvetica Neue"/>
          <w:b/>
          <w:bCs/>
          <w:color w:val="1D2228"/>
          <w:sz w:val="22"/>
          <w:szCs w:val="22"/>
        </w:rPr>
        <w:t>Luca Gori</w:t>
      </w:r>
      <w:r w:rsidRPr="00EE35D8">
        <w:rPr>
          <w:rFonts w:ascii="Helvetica Neue" w:eastAsia="Helvetica Neue" w:hAnsi="Helvetica Neue" w:cs="Helvetica Neue"/>
          <w:color w:val="1D2228"/>
          <w:sz w:val="22"/>
          <w:szCs w:val="22"/>
        </w:rPr>
        <w:t xml:space="preserve"> e dal Direttore dell'Istituto Italiano di Cultura di Belgrado </w:t>
      </w:r>
      <w:r w:rsidRPr="00EE35D8">
        <w:rPr>
          <w:rFonts w:ascii="Helvetica Neue" w:eastAsia="Helvetica Neue" w:hAnsi="Helvetica Neue" w:cs="Helvetica Neue"/>
          <w:b/>
          <w:bCs/>
          <w:color w:val="1D2228"/>
          <w:sz w:val="22"/>
          <w:szCs w:val="22"/>
        </w:rPr>
        <w:t>Roberto Cincotta</w:t>
      </w:r>
      <w:r w:rsidRPr="00EE35D8">
        <w:rPr>
          <w:rFonts w:ascii="Helvetica Neue" w:eastAsia="Helvetica Neue" w:hAnsi="Helvetica Neue" w:cs="Helvetica Neue"/>
          <w:color w:val="1D2228"/>
          <w:sz w:val="22"/>
          <w:szCs w:val="22"/>
        </w:rPr>
        <w:t>.</w:t>
      </w:r>
    </w:p>
    <w:p w:rsidR="00EE35D8" w:rsidRPr="00EE35D8" w:rsidRDefault="00EE35D8" w:rsidP="00EE35D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 xml:space="preserve">Giuseppe </w:t>
      </w:r>
      <w:proofErr w:type="spellStart"/>
      <w:r w:rsidRPr="00EE35D8">
        <w:rPr>
          <w:rFonts w:ascii="Helvetica Neue" w:eastAsia="Helvetica Neue" w:hAnsi="Helvetica Neue" w:cs="Helvetica Neue"/>
          <w:color w:val="1D2228"/>
          <w:sz w:val="22"/>
          <w:szCs w:val="22"/>
        </w:rPr>
        <w:t>Pietroniro</w:t>
      </w:r>
      <w:proofErr w:type="spellEnd"/>
      <w:r w:rsidRPr="00EE35D8">
        <w:rPr>
          <w:rFonts w:ascii="Helvetica Neue" w:eastAsia="Helvetica Neue" w:hAnsi="Helvetica Neue" w:cs="Helvetica Neue"/>
          <w:color w:val="1D2228"/>
          <w:sz w:val="22"/>
          <w:szCs w:val="22"/>
        </w:rPr>
        <w:t xml:space="preserve"> realizzerà un'installazione site-</w:t>
      </w:r>
      <w:proofErr w:type="spellStart"/>
      <w:r w:rsidRPr="00EE35D8">
        <w:rPr>
          <w:rFonts w:ascii="Helvetica Neue" w:eastAsia="Helvetica Neue" w:hAnsi="Helvetica Neue" w:cs="Helvetica Neue"/>
          <w:color w:val="1D2228"/>
          <w:sz w:val="22"/>
          <w:szCs w:val="22"/>
        </w:rPr>
        <w:t>specific</w:t>
      </w:r>
      <w:proofErr w:type="spellEnd"/>
      <w:r w:rsidRPr="00EE35D8">
        <w:rPr>
          <w:rFonts w:ascii="Helvetica Neue" w:eastAsia="Helvetica Neue" w:hAnsi="Helvetica Neue" w:cs="Helvetica Neue"/>
          <w:color w:val="1D2228"/>
          <w:sz w:val="22"/>
          <w:szCs w:val="22"/>
        </w:rPr>
        <w:t xml:space="preserve"> a matita</w:t>
      </w:r>
      <w:r w:rsidRPr="00EE35D8">
        <w:rPr>
          <w:rFonts w:ascii="Helvetica Neue" w:eastAsia="Helvetica Neue" w:hAnsi="Helvetica Neue" w:cs="Helvetica Neue"/>
          <w:color w:val="1D2228"/>
          <w:sz w:val="22"/>
          <w:szCs w:val="22"/>
          <w:lang w:val="sr-Latn-RS"/>
        </w:rPr>
        <w:t xml:space="preserve"> - </w:t>
      </w:r>
      <w:proofErr w:type="spellStart"/>
      <w:r w:rsidRPr="00EE35D8">
        <w:rPr>
          <w:rFonts w:ascii="Helvetica Neue" w:eastAsia="Helvetica Neue" w:hAnsi="Helvetica Neue" w:cs="Helvetica Neue"/>
          <w:b/>
          <w:bCs/>
          <w:i/>
          <w:iCs/>
          <w:color w:val="1D2228"/>
          <w:sz w:val="22"/>
          <w:szCs w:val="22"/>
        </w:rPr>
        <w:t>All</w:t>
      </w:r>
      <w:proofErr w:type="spellEnd"/>
      <w:r w:rsidRPr="00EE35D8">
        <w:rPr>
          <w:rFonts w:ascii="Helvetica Neue" w:eastAsia="Helvetica Neue" w:hAnsi="Helvetica Neue" w:cs="Helvetica Neue"/>
          <w:b/>
          <w:bCs/>
          <w:i/>
          <w:iCs/>
          <w:color w:val="1D2228"/>
          <w:sz w:val="22"/>
          <w:szCs w:val="22"/>
        </w:rPr>
        <w:t xml:space="preserve"> in One</w:t>
      </w:r>
      <w:r w:rsidRPr="00EE35D8">
        <w:rPr>
          <w:rFonts w:ascii="Helvetica Neue" w:eastAsia="Helvetica Neue" w:hAnsi="Helvetica Neue" w:cs="Helvetica Neue"/>
          <w:color w:val="1D2228"/>
          <w:sz w:val="22"/>
          <w:szCs w:val="22"/>
        </w:rPr>
        <w:t xml:space="preserve"> - di dimensioni reali, che riproduce sulle pareti dell'Istituto una stanza con prospettive distorte. Il disegno si espande su tutta la superficie, creando un dialogo tra l'esperienza fisica dello spazio e l'osservazione esterna. Elementi cartacei e altri materiali si intrecciano con il disegno, trasformando la visione in una dimensione più concreta e tangibile.</w:t>
      </w:r>
    </w:p>
    <w:p w:rsidR="00EE35D8" w:rsidRPr="00EE35D8" w:rsidRDefault="00EE35D8" w:rsidP="00EE35D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 xml:space="preserve">Dopo il MAXXI di Roma, MAMbo di Bologna e Museo del Novecento di Milano, il volume monografico </w:t>
      </w:r>
      <w:r w:rsidRPr="00EE35D8">
        <w:rPr>
          <w:rFonts w:ascii="Helvetica Neue" w:eastAsia="Helvetica Neue" w:hAnsi="Helvetica Neue" w:cs="Helvetica Neue"/>
          <w:i/>
          <w:iCs/>
          <w:color w:val="1D2228"/>
          <w:sz w:val="22"/>
          <w:szCs w:val="22"/>
        </w:rPr>
        <w:t xml:space="preserve">Giuseppe </w:t>
      </w:r>
      <w:proofErr w:type="spellStart"/>
      <w:r w:rsidRPr="00EE35D8">
        <w:rPr>
          <w:rFonts w:ascii="Helvetica Neue" w:eastAsia="Helvetica Neue" w:hAnsi="Helvetica Neue" w:cs="Helvetica Neue"/>
          <w:i/>
          <w:iCs/>
          <w:color w:val="1D2228"/>
          <w:sz w:val="22"/>
          <w:szCs w:val="22"/>
        </w:rPr>
        <w:t>Pietroniro</w:t>
      </w:r>
      <w:proofErr w:type="spellEnd"/>
      <w:r w:rsidRPr="00EE35D8">
        <w:rPr>
          <w:rFonts w:ascii="Helvetica Neue" w:eastAsia="Helvetica Neue" w:hAnsi="Helvetica Neue" w:cs="Helvetica Neue"/>
          <w:color w:val="1D2228"/>
          <w:sz w:val="22"/>
          <w:szCs w:val="22"/>
        </w:rPr>
        <w:t>, edito da Silvana Editoriale, avrà la sua presentazione a Belgrado presso l'Istituto Italiano di Cultura. Arricchito da un ampio repertorio fotografico, propone una lettura visiva del pensiero dell'artista, che sin dalle prime opere ha sviluppato una riflessione profonda sul concetto di spazio. Questo tema, che permea il suo lavoro, affonda le radici nel suo background accademico in scenografia, influenzando la sua concezione dello spazio. Roma, la città che fa da sfondo al suo lavoro, diventa una sorta di "quinta teatrale", ispirando le sue opere tra facciate barocche e fughe prospettiche classiche.</w:t>
      </w:r>
    </w:p>
    <w:p w:rsidR="00EE35D8" w:rsidRPr="00EE35D8" w:rsidRDefault="00EE35D8" w:rsidP="00EE35D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lastRenderedPageBreak/>
        <w:t xml:space="preserve">La monografia è concepita come uno spazio narrativo, dove le immagini non seguono una cronologia rigida, ma si intrecciano con gli interventi di autori come Giuliana Benassi, Manuel Orazi, Jelena </w:t>
      </w:r>
      <w:proofErr w:type="spellStart"/>
      <w:r w:rsidRPr="00EE35D8">
        <w:rPr>
          <w:rFonts w:ascii="Helvetica Neue" w:eastAsia="Helvetica Neue" w:hAnsi="Helvetica Neue" w:cs="Helvetica Neue"/>
          <w:color w:val="1D2228"/>
          <w:sz w:val="22"/>
          <w:szCs w:val="22"/>
        </w:rPr>
        <w:t>Todorović</w:t>
      </w:r>
      <w:proofErr w:type="spellEnd"/>
      <w:r w:rsidRPr="00EE35D8">
        <w:rPr>
          <w:rFonts w:ascii="Helvetica Neue" w:eastAsia="Helvetica Neue" w:hAnsi="Helvetica Neue" w:cs="Helvetica Neue"/>
          <w:color w:val="1D2228"/>
          <w:sz w:val="22"/>
          <w:szCs w:val="22"/>
        </w:rPr>
        <w:t>, Francesco Stocchi, Davide Ferri, Lorenzo Benedetti e Claudia Gioia. Questa composizione offre una narrazione visiva e critica che riflette la biografia dell'artista e il contesto di una generazione che ha vissuto i cambiamenti del passaggio al nuovo millennio in un’Italia in continua evoluzione.</w:t>
      </w:r>
    </w:p>
    <w:p w:rsidR="00EE35D8" w:rsidRPr="00EE35D8" w:rsidRDefault="00EE35D8" w:rsidP="00EE35D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 xml:space="preserve">La presentazione del volume monografico sarà moderata da </w:t>
      </w:r>
      <w:r w:rsidRPr="00EE35D8">
        <w:rPr>
          <w:rFonts w:ascii="Helvetica Neue" w:eastAsia="Helvetica Neue" w:hAnsi="Helvetica Neue" w:cs="Helvetica Neue"/>
          <w:b/>
          <w:bCs/>
          <w:color w:val="1D2228"/>
          <w:sz w:val="22"/>
          <w:szCs w:val="22"/>
        </w:rPr>
        <w:t>Giuliana Benassi</w:t>
      </w:r>
      <w:r w:rsidRPr="00EE35D8">
        <w:rPr>
          <w:rFonts w:ascii="Helvetica Neue" w:eastAsia="Helvetica Neue" w:hAnsi="Helvetica Neue" w:cs="Helvetica Neue"/>
          <w:color w:val="1D2228"/>
          <w:sz w:val="22"/>
          <w:szCs w:val="22"/>
        </w:rPr>
        <w:t xml:space="preserve">, curatrice del volume, e vedrà gli interventi dell'artista </w:t>
      </w:r>
      <w:r w:rsidRPr="00EE35D8">
        <w:rPr>
          <w:rFonts w:ascii="Helvetica Neue" w:eastAsia="Helvetica Neue" w:hAnsi="Helvetica Neue" w:cs="Helvetica Neue"/>
          <w:b/>
          <w:bCs/>
          <w:color w:val="1D2228"/>
          <w:sz w:val="22"/>
          <w:szCs w:val="22"/>
        </w:rPr>
        <w:t xml:space="preserve">Giuseppe </w:t>
      </w:r>
      <w:proofErr w:type="spellStart"/>
      <w:r w:rsidRPr="00EE35D8">
        <w:rPr>
          <w:rFonts w:ascii="Helvetica Neue" w:eastAsia="Helvetica Neue" w:hAnsi="Helvetica Neue" w:cs="Helvetica Neue"/>
          <w:b/>
          <w:bCs/>
          <w:color w:val="1D2228"/>
          <w:sz w:val="22"/>
          <w:szCs w:val="22"/>
        </w:rPr>
        <w:t>Pietroniro</w:t>
      </w:r>
      <w:proofErr w:type="spellEnd"/>
      <w:r w:rsidRPr="00EE35D8">
        <w:rPr>
          <w:rFonts w:ascii="Helvetica Neue" w:eastAsia="Helvetica Neue" w:hAnsi="Helvetica Neue" w:cs="Helvetica Neue"/>
          <w:color w:val="1D2228"/>
          <w:sz w:val="22"/>
          <w:szCs w:val="22"/>
        </w:rPr>
        <w:t xml:space="preserve"> e di </w:t>
      </w:r>
      <w:r w:rsidRPr="00EE35D8">
        <w:rPr>
          <w:rFonts w:ascii="Helvetica Neue" w:eastAsia="Helvetica Neue" w:hAnsi="Helvetica Neue" w:cs="Helvetica Neue"/>
          <w:b/>
          <w:bCs/>
          <w:color w:val="1D2228"/>
          <w:sz w:val="22"/>
          <w:szCs w:val="22"/>
        </w:rPr>
        <w:t xml:space="preserve">Jelena </w:t>
      </w:r>
      <w:proofErr w:type="spellStart"/>
      <w:r w:rsidRPr="00EE35D8">
        <w:rPr>
          <w:rFonts w:ascii="Helvetica Neue" w:eastAsia="Helvetica Neue" w:hAnsi="Helvetica Neue" w:cs="Helvetica Neue"/>
          <w:b/>
          <w:bCs/>
          <w:color w:val="1D2228"/>
          <w:sz w:val="22"/>
          <w:szCs w:val="22"/>
        </w:rPr>
        <w:t>Todorović</w:t>
      </w:r>
      <w:proofErr w:type="spellEnd"/>
      <w:r w:rsidRPr="00EE35D8">
        <w:rPr>
          <w:rFonts w:ascii="Helvetica Neue" w:eastAsia="Helvetica Neue" w:hAnsi="Helvetica Neue" w:cs="Helvetica Neue"/>
          <w:color w:val="1D2228"/>
          <w:sz w:val="22"/>
          <w:szCs w:val="22"/>
        </w:rPr>
        <w:t>, professore ordinario presso la Facoltà di Belle Arti di Belgrado.</w:t>
      </w:r>
    </w:p>
    <w:p w:rsidR="00EE35D8" w:rsidRPr="00EE35D8" w:rsidRDefault="00EE35D8" w:rsidP="00EE35D8">
      <w:pPr>
        <w:jc w:val="both"/>
        <w:rPr>
          <w:rFonts w:ascii="Helvetica Neue" w:eastAsia="Arial" w:hAnsi="Helvetica Neue" w:cs="Arial"/>
          <w:sz w:val="22"/>
          <w:szCs w:val="22"/>
          <w:lang w:val="it-IT"/>
        </w:rPr>
      </w:pPr>
    </w:p>
    <w:p w:rsidR="00EE35D8" w:rsidRPr="00EE35D8" w:rsidRDefault="00EE35D8" w:rsidP="00EE35D8">
      <w:pPr>
        <w:pStyle w:val="Normal1"/>
        <w:jc w:val="both"/>
        <w:rPr>
          <w:rFonts w:ascii="Helvetica Neue" w:hAnsi="Helvetica Neue"/>
          <w:b/>
          <w:bCs/>
          <w:sz w:val="22"/>
          <w:szCs w:val="22"/>
        </w:rPr>
      </w:pPr>
    </w:p>
    <w:p w:rsidR="00EE35D8" w:rsidRPr="00EE35D8" w:rsidRDefault="00EE35D8" w:rsidP="00EE35D8">
      <w:pPr>
        <w:pStyle w:val="Normal1"/>
        <w:jc w:val="both"/>
        <w:rPr>
          <w:rFonts w:ascii="Helvetica Neue" w:hAnsi="Helvetica Neue"/>
          <w:sz w:val="22"/>
          <w:szCs w:val="22"/>
        </w:rPr>
      </w:pPr>
      <w:r w:rsidRPr="00EE35D8">
        <w:rPr>
          <w:rFonts w:ascii="Helvetica Neue" w:hAnsi="Helvetica Neue"/>
          <w:b/>
          <w:bCs/>
          <w:sz w:val="22"/>
          <w:szCs w:val="22"/>
        </w:rPr>
        <w:t xml:space="preserve">Giuseppe </w:t>
      </w:r>
      <w:proofErr w:type="spellStart"/>
      <w:r w:rsidRPr="00EE35D8">
        <w:rPr>
          <w:rFonts w:ascii="Helvetica Neue" w:hAnsi="Helvetica Neue"/>
          <w:b/>
          <w:bCs/>
          <w:sz w:val="22"/>
          <w:szCs w:val="22"/>
        </w:rPr>
        <w:t>Pietroniro</w:t>
      </w:r>
      <w:proofErr w:type="spellEnd"/>
      <w:r w:rsidRPr="00EE35D8">
        <w:rPr>
          <w:rFonts w:ascii="Helvetica Neue" w:hAnsi="Helvetica Neue"/>
          <w:sz w:val="22"/>
          <w:szCs w:val="22"/>
        </w:rPr>
        <w:t xml:space="preserve"> (1968, Canada) si è formato sotto la guida di Ettore Spalletti, durante gli anni del liceo a Pescara, poi all'Accademia di Belle Arti di Roma. Dopo un breve soggiorno a New York, è tornato a Roma, dove ha lavorato come assistente presso lo studio di Joseph Kosuth. </w:t>
      </w:r>
      <w:r w:rsidRPr="00EE35D8">
        <w:rPr>
          <w:rFonts w:ascii="Helvetica Neue" w:eastAsia="Times New Roman" w:hAnsi="Helvetica Neue" w:cs="Arial"/>
          <w:color w:val="222222"/>
          <w:sz w:val="22"/>
          <w:szCs w:val="22"/>
          <w:lang w:eastAsia="en-US"/>
        </w:rPr>
        <w:t xml:space="preserve">Giuseppe </w:t>
      </w:r>
      <w:proofErr w:type="spellStart"/>
      <w:r w:rsidRPr="00EE35D8">
        <w:rPr>
          <w:rFonts w:ascii="Helvetica Neue" w:eastAsia="Times New Roman" w:hAnsi="Helvetica Neue" w:cs="Arial"/>
          <w:color w:val="222222"/>
          <w:sz w:val="22"/>
          <w:szCs w:val="22"/>
          <w:lang w:eastAsia="en-US"/>
        </w:rPr>
        <w:t>Pietroniro</w:t>
      </w:r>
      <w:proofErr w:type="spellEnd"/>
      <w:r w:rsidRPr="00EE35D8">
        <w:rPr>
          <w:rFonts w:ascii="Helvetica Neue" w:eastAsia="Times New Roman" w:hAnsi="Helvetica Neue" w:cs="Arial"/>
          <w:color w:val="222222"/>
          <w:sz w:val="22"/>
          <w:szCs w:val="22"/>
          <w:lang w:eastAsia="en-US"/>
        </w:rPr>
        <w:t xml:space="preserve"> esplora vari linguaggi espressivi, tra cui </w:t>
      </w:r>
      <w:proofErr w:type="spellStart"/>
      <w:r w:rsidRPr="00EE35D8">
        <w:rPr>
          <w:rFonts w:ascii="Helvetica Neue" w:eastAsia="Times New Roman" w:hAnsi="Helvetica Neue" w:cs="Arial"/>
          <w:color w:val="222222"/>
          <w:sz w:val="22"/>
          <w:szCs w:val="22"/>
          <w:lang w:val="sr-Latn-RS" w:eastAsia="en-US"/>
        </w:rPr>
        <w:t>pittura</w:t>
      </w:r>
      <w:proofErr w:type="spellEnd"/>
      <w:r w:rsidRPr="00EE35D8">
        <w:rPr>
          <w:rFonts w:ascii="Helvetica Neue" w:eastAsia="Times New Roman" w:hAnsi="Helvetica Neue" w:cs="Arial"/>
          <w:color w:val="222222"/>
          <w:sz w:val="22"/>
          <w:szCs w:val="22"/>
          <w:lang w:val="sr-Latn-RS" w:eastAsia="en-US"/>
        </w:rPr>
        <w:t xml:space="preserve">, </w:t>
      </w:r>
      <w:r w:rsidRPr="00EE35D8">
        <w:rPr>
          <w:rFonts w:ascii="Helvetica Neue" w:eastAsia="Times New Roman" w:hAnsi="Helvetica Neue" w:cs="Arial"/>
          <w:color w:val="222222"/>
          <w:sz w:val="22"/>
          <w:szCs w:val="22"/>
          <w:lang w:eastAsia="en-US"/>
        </w:rPr>
        <w:t>disegno, scultura</w:t>
      </w:r>
      <w:r w:rsidRPr="00EE35D8">
        <w:rPr>
          <w:rFonts w:asciiTheme="minorHAnsi" w:eastAsia="Times New Roman" w:hAnsiTheme="minorHAnsi" w:cs="Arial"/>
          <w:color w:val="222222"/>
          <w:sz w:val="22"/>
          <w:szCs w:val="22"/>
          <w:lang w:val="sr-Latn-RS" w:eastAsia="en-US"/>
        </w:rPr>
        <w:t>,</w:t>
      </w:r>
      <w:r w:rsidRPr="00EE35D8">
        <w:rPr>
          <w:rFonts w:ascii="Helvetica Neue" w:eastAsia="Times New Roman" w:hAnsi="Helvetica Neue" w:cs="Arial"/>
          <w:color w:val="222222"/>
          <w:sz w:val="22"/>
          <w:szCs w:val="22"/>
          <w:lang w:eastAsia="en-US"/>
        </w:rPr>
        <w:t xml:space="preserve"> fotografia</w:t>
      </w:r>
      <w:r w:rsidRPr="00EE35D8">
        <w:rPr>
          <w:rFonts w:ascii="Helvetica Neue" w:eastAsia="Times New Roman" w:hAnsi="Helvetica Neue" w:cs="Arial"/>
          <w:color w:val="222222"/>
          <w:sz w:val="22"/>
          <w:szCs w:val="22"/>
          <w:lang w:val="sr-Latn-RS" w:eastAsia="en-US"/>
        </w:rPr>
        <w:t xml:space="preserve"> e </w:t>
      </w:r>
      <w:proofErr w:type="spellStart"/>
      <w:r w:rsidRPr="00EE35D8">
        <w:rPr>
          <w:rFonts w:ascii="Helvetica Neue" w:eastAsia="Times New Roman" w:hAnsi="Helvetica Neue" w:cs="Arial"/>
          <w:color w:val="222222"/>
          <w:sz w:val="22"/>
          <w:szCs w:val="22"/>
          <w:lang w:eastAsia="en-US"/>
        </w:rPr>
        <w:t>installazion</w:t>
      </w:r>
      <w:proofErr w:type="spellEnd"/>
      <w:r w:rsidRPr="00EE35D8">
        <w:rPr>
          <w:rFonts w:ascii="Helvetica Neue" w:eastAsia="Times New Roman" w:hAnsi="Helvetica Neue" w:cs="Arial"/>
          <w:color w:val="222222"/>
          <w:sz w:val="22"/>
          <w:szCs w:val="22"/>
          <w:lang w:val="sr-Latn-RS" w:eastAsia="en-US"/>
        </w:rPr>
        <w:t>i</w:t>
      </w:r>
      <w:r w:rsidRPr="00EE35D8">
        <w:rPr>
          <w:rFonts w:ascii="Helvetica Neue" w:eastAsia="Times New Roman" w:hAnsi="Helvetica Neue" w:cs="Arial"/>
          <w:color w:val="222222"/>
          <w:sz w:val="22"/>
          <w:szCs w:val="22"/>
          <w:lang w:eastAsia="en-US"/>
        </w:rPr>
        <w:t>, sintetizzando elementi da tradizioni diverse. Il suo lavoro si concentra sullo spazio, sul vuoto e sulla capacità dei luoghi di trasformare chi li abita. La sua ricerca indaga i limiti della percezione della realtà, invitando a riflessioni esistenziali e psicologiche. L’artista utilizza materiali nobili per approfondire il rapporto tra oggetto e progetto, e tra spazio e visione, cercando di raccontare una dimensione filosofica attraverso oggetti quotidiani modificati per creare illusioni ottiche e sfidare lo sguardo.</w:t>
      </w:r>
    </w:p>
    <w:p w:rsidR="00EE35D8" w:rsidRPr="00EE35D8" w:rsidRDefault="00EE35D8" w:rsidP="00EE35D8">
      <w:pPr>
        <w:shd w:val="clear" w:color="auto" w:fill="FFFFFF"/>
        <w:spacing w:before="100" w:beforeAutospacing="1" w:after="100" w:afterAutospacing="1"/>
        <w:jc w:val="both"/>
        <w:rPr>
          <w:rFonts w:ascii="Helvetica Neue" w:hAnsi="Helvetica Neue" w:cs="Arial"/>
          <w:color w:val="222222"/>
          <w:sz w:val="22"/>
          <w:szCs w:val="22"/>
          <w:lang w:val="it-IT" w:eastAsia="en-US"/>
        </w:rPr>
      </w:pPr>
      <w:proofErr w:type="spellStart"/>
      <w:r w:rsidRPr="00EE35D8">
        <w:rPr>
          <w:rFonts w:ascii="Helvetica Neue" w:hAnsi="Helvetica Neue" w:cs="Arial"/>
          <w:color w:val="222222"/>
          <w:sz w:val="22"/>
          <w:szCs w:val="22"/>
          <w:lang w:val="it-IT" w:eastAsia="en-US"/>
        </w:rPr>
        <w:t>Pietroniro</w:t>
      </w:r>
      <w:proofErr w:type="spellEnd"/>
      <w:r w:rsidRPr="00EE35D8">
        <w:rPr>
          <w:rFonts w:ascii="Helvetica Neue" w:hAnsi="Helvetica Neue" w:cs="Arial"/>
          <w:color w:val="222222"/>
          <w:sz w:val="22"/>
          <w:szCs w:val="22"/>
          <w:lang w:val="it-IT" w:eastAsia="en-US"/>
        </w:rPr>
        <w:t xml:space="preserve"> non si riconosce nella figura dell’artista-illusionista, ma piuttosto in un creatore che sovverte la percezione dello spazio. Le sue opere</w:t>
      </w:r>
      <w:r w:rsidRPr="00EE35D8">
        <w:rPr>
          <w:rFonts w:ascii="Helvetica Neue" w:hAnsi="Helvetica Neue" w:cs="Arial"/>
          <w:color w:val="222222"/>
          <w:sz w:val="22"/>
          <w:szCs w:val="22"/>
          <w:lang w:val="sr-Latn-RS" w:eastAsia="en-US"/>
        </w:rPr>
        <w:t xml:space="preserve"> </w:t>
      </w:r>
      <w:r w:rsidRPr="00EE35D8">
        <w:rPr>
          <w:rFonts w:ascii="Helvetica Neue" w:hAnsi="Helvetica Neue" w:cs="Arial"/>
          <w:color w:val="222222"/>
          <w:sz w:val="22"/>
          <w:szCs w:val="22"/>
          <w:lang w:val="it-IT" w:eastAsia="en-US"/>
        </w:rPr>
        <w:t>dissolvono i confini tra realtà e virtuale, invitando lo spettatore a rivedere il proprio punto di vista. L’uso di espedienti visivi ricorda le parole di Bernini, che definiva l'ingegno come un'arte magica capace di ingannare la vista per stupire.</w:t>
      </w:r>
    </w:p>
    <w:p w:rsidR="00EE35D8" w:rsidRPr="00EE35D8" w:rsidRDefault="00EE35D8" w:rsidP="00EE35D8">
      <w:pPr>
        <w:shd w:val="clear" w:color="auto" w:fill="FFFFFF"/>
        <w:spacing w:before="100" w:beforeAutospacing="1" w:after="100" w:afterAutospacing="1"/>
        <w:jc w:val="both"/>
        <w:rPr>
          <w:rFonts w:ascii="Helvetica Neue" w:hAnsi="Helvetica Neue" w:cs="Arial"/>
          <w:color w:val="222222"/>
          <w:sz w:val="22"/>
          <w:szCs w:val="22"/>
          <w:lang w:val="it-IT" w:eastAsia="en-US"/>
        </w:rPr>
      </w:pPr>
      <w:proofErr w:type="spellStart"/>
      <w:r w:rsidRPr="00EE35D8">
        <w:rPr>
          <w:rFonts w:ascii="Helvetica Neue" w:hAnsi="Helvetica Neue" w:cs="Arial"/>
          <w:color w:val="222222"/>
          <w:sz w:val="22"/>
          <w:szCs w:val="22"/>
          <w:lang w:val="it-IT" w:eastAsia="en-US"/>
        </w:rPr>
        <w:t>Pietroniro</w:t>
      </w:r>
      <w:proofErr w:type="spellEnd"/>
      <w:r w:rsidRPr="00EE35D8">
        <w:rPr>
          <w:rFonts w:ascii="Helvetica Neue" w:hAnsi="Helvetica Neue" w:cs="Arial"/>
          <w:color w:val="222222"/>
          <w:sz w:val="22"/>
          <w:szCs w:val="22"/>
          <w:lang w:val="sr-Latn-RS" w:eastAsia="en-US"/>
        </w:rPr>
        <w:t xml:space="preserve"> </w:t>
      </w:r>
      <w:proofErr w:type="spellStart"/>
      <w:r w:rsidRPr="00EE35D8">
        <w:rPr>
          <w:rFonts w:ascii="Helvetica Neue" w:hAnsi="Helvetica Neue" w:cs="Arial"/>
          <w:color w:val="222222"/>
          <w:sz w:val="22"/>
          <w:szCs w:val="22"/>
          <w:lang w:val="sr-Latn-RS" w:eastAsia="en-US"/>
        </w:rPr>
        <w:t>spesso</w:t>
      </w:r>
      <w:proofErr w:type="spellEnd"/>
      <w:r w:rsidRPr="00EE35D8">
        <w:rPr>
          <w:rFonts w:ascii="Helvetica Neue" w:hAnsi="Helvetica Neue" w:cs="Arial"/>
          <w:color w:val="222222"/>
          <w:sz w:val="22"/>
          <w:szCs w:val="22"/>
          <w:lang w:val="it-IT" w:eastAsia="en-US"/>
        </w:rPr>
        <w:t xml:space="preserve"> mette alla prova il desiderio di voyeurismo dello spettatore, invitandolo a esplorare spazi chiusi e a confrontarsi con ciò che è nascosto. L'interattività diventa fondamentale, stimolando una riflessione che induce lo spettatore a riconsiderare la realtà da un nuovo punto di vista.</w:t>
      </w:r>
    </w:p>
    <w:p w:rsidR="00EE35D8" w:rsidRPr="00EE35D8" w:rsidRDefault="00EE35D8" w:rsidP="00EE35D8">
      <w:pPr>
        <w:shd w:val="clear" w:color="auto" w:fill="FFFFFF"/>
        <w:spacing w:before="100" w:beforeAutospacing="1" w:after="100" w:afterAutospacing="1"/>
        <w:jc w:val="both"/>
        <w:rPr>
          <w:rFonts w:ascii="Helvetica Neue" w:hAnsi="Helvetica Neue" w:cs="Arial"/>
          <w:color w:val="222222"/>
          <w:sz w:val="22"/>
          <w:szCs w:val="22"/>
          <w:lang w:val="it-IT" w:eastAsia="en-US"/>
        </w:rPr>
      </w:pPr>
      <w:r w:rsidRPr="00EE35D8">
        <w:rPr>
          <w:rFonts w:ascii="Helvetica Neue" w:hAnsi="Helvetica Neue" w:cs="Arial"/>
          <w:color w:val="222222"/>
          <w:sz w:val="22"/>
          <w:szCs w:val="22"/>
          <w:lang w:val="it-IT" w:eastAsia="en-US"/>
        </w:rPr>
        <w:t>Il concetto di “</w:t>
      </w:r>
      <w:proofErr w:type="spellStart"/>
      <w:r w:rsidRPr="00EE35D8">
        <w:rPr>
          <w:rFonts w:ascii="Helvetica Neue" w:hAnsi="Helvetica Neue" w:cs="Arial"/>
          <w:color w:val="222222"/>
          <w:sz w:val="22"/>
          <w:szCs w:val="22"/>
          <w:lang w:val="it-IT" w:eastAsia="en-US"/>
        </w:rPr>
        <w:t>smarginazione</w:t>
      </w:r>
      <w:proofErr w:type="spellEnd"/>
      <w:r w:rsidRPr="00EE35D8">
        <w:rPr>
          <w:rFonts w:ascii="Helvetica Neue" w:hAnsi="Helvetica Neue" w:cs="Arial"/>
          <w:color w:val="222222"/>
          <w:sz w:val="22"/>
          <w:szCs w:val="22"/>
          <w:lang w:val="it-IT" w:eastAsia="en-US"/>
        </w:rPr>
        <w:t xml:space="preserve">” in </w:t>
      </w:r>
      <w:proofErr w:type="spellStart"/>
      <w:r w:rsidRPr="00EE35D8">
        <w:rPr>
          <w:rFonts w:ascii="Helvetica Neue" w:hAnsi="Helvetica Neue" w:cs="Arial"/>
          <w:color w:val="222222"/>
          <w:sz w:val="22"/>
          <w:szCs w:val="22"/>
          <w:lang w:val="it-IT" w:eastAsia="en-US"/>
        </w:rPr>
        <w:t>Pietroniro</w:t>
      </w:r>
      <w:proofErr w:type="spellEnd"/>
      <w:r w:rsidRPr="00EE35D8">
        <w:rPr>
          <w:rFonts w:ascii="Helvetica Neue" w:hAnsi="Helvetica Neue" w:cs="Arial"/>
          <w:color w:val="222222"/>
          <w:sz w:val="22"/>
          <w:szCs w:val="22"/>
          <w:lang w:val="it-IT" w:eastAsia="en-US"/>
        </w:rPr>
        <w:t xml:space="preserve"> riguarda il superamento dei limiti fisici e concettuali della realtà. Gli oggetti nelle sue opere comunicano direttamente con l’inconscio, mettendo in discussione le definizioni tradizionali e invitando a esplorare i margini delle cose come spazi di trasformazione. Il suo lavoro è una riflessione sui confini e su come questi influenzino la nostra percezione del mondo.</w:t>
      </w:r>
    </w:p>
    <w:p w:rsidR="00EE35D8" w:rsidRDefault="00EE35D8" w:rsidP="00EF1E68">
      <w:pPr>
        <w:pStyle w:val="Normal1"/>
        <w:jc w:val="both"/>
        <w:rPr>
          <w:rFonts w:ascii="Helvetica Neue" w:eastAsia="Helvetica Neue" w:hAnsi="Helvetica Neue" w:cs="Helvetica Neue"/>
          <w:color w:val="1D2228"/>
          <w:sz w:val="22"/>
          <w:szCs w:val="22"/>
        </w:rPr>
      </w:pPr>
      <w:r w:rsidRPr="00EE35D8">
        <w:rPr>
          <w:rFonts w:ascii="Helvetica Neue" w:eastAsia="Helvetica Neue" w:hAnsi="Helvetica Neue" w:cs="Helvetica Neue"/>
          <w:color w:val="1D2228"/>
          <w:sz w:val="22"/>
          <w:szCs w:val="22"/>
        </w:rPr>
        <w:t xml:space="preserve">Le opere di </w:t>
      </w:r>
      <w:proofErr w:type="spellStart"/>
      <w:r w:rsidRPr="00EE35D8">
        <w:rPr>
          <w:rFonts w:ascii="Helvetica Neue" w:eastAsia="Helvetica Neue" w:hAnsi="Helvetica Neue" w:cs="Helvetica Neue"/>
          <w:color w:val="1D2228"/>
          <w:sz w:val="22"/>
          <w:szCs w:val="22"/>
        </w:rPr>
        <w:t>Pietroniro</w:t>
      </w:r>
      <w:proofErr w:type="spellEnd"/>
      <w:r w:rsidRPr="00EE35D8">
        <w:rPr>
          <w:rFonts w:ascii="Helvetica Neue" w:eastAsia="Helvetica Neue" w:hAnsi="Helvetica Neue" w:cs="Helvetica Neue"/>
          <w:color w:val="1D2228"/>
          <w:sz w:val="22"/>
          <w:szCs w:val="22"/>
        </w:rPr>
        <w:t>, con il loro carattere ludico, introducono lo spettatore in un mondo magico e surreale, dove le regole del gioco sono sovvertite. L’artista mette in discussione il concetto stesso di spazio, creando una dimensione temporale sospesa che induce lo spettatore a uno smarrimento visivo, a una perdita di riferimenti geometrici. Questa "liquidità" delle prospettive riflette i rapidi cambiamenti degli ultimi trent'anni, segnati da una continua trasformazione e dalla sensazione di vivere in uno spazio precario e mutevole.</w:t>
      </w:r>
    </w:p>
    <w:p w:rsidR="00EF1E68" w:rsidRPr="00EF1E68" w:rsidRDefault="00EF1E68" w:rsidP="00EF1E68">
      <w:pPr>
        <w:pStyle w:val="Normal1"/>
        <w:jc w:val="both"/>
        <w:rPr>
          <w:rFonts w:ascii="Helvetica Neue" w:eastAsia="Helvetica Neue" w:hAnsi="Helvetica Neue" w:cs="Helvetica Neue"/>
          <w:color w:val="1D2228"/>
          <w:sz w:val="22"/>
          <w:szCs w:val="22"/>
        </w:rPr>
      </w:pPr>
    </w:p>
    <w:p w:rsidR="00EE35D8" w:rsidRPr="00EE35D8" w:rsidRDefault="00EE35D8" w:rsidP="00EE35D8">
      <w:pPr>
        <w:pStyle w:val="Normal1"/>
        <w:jc w:val="both"/>
        <w:rPr>
          <w:rFonts w:ascii="Helvetica Neue" w:hAnsi="Helvetica Neue"/>
          <w:sz w:val="22"/>
          <w:szCs w:val="22"/>
        </w:rPr>
      </w:pPr>
      <w:r w:rsidRPr="00EE35D8">
        <w:rPr>
          <w:rFonts w:ascii="Helvetica Neue" w:hAnsi="Helvetica Neue"/>
          <w:sz w:val="22"/>
          <w:szCs w:val="22"/>
        </w:rPr>
        <w:t xml:space="preserve">Il progetto è realizzato in collaborazione con </w:t>
      </w:r>
      <w:r w:rsidRPr="00EE35D8">
        <w:rPr>
          <w:rFonts w:ascii="Helvetica Neue" w:hAnsi="Helvetica Neue"/>
          <w:b/>
          <w:bCs/>
          <w:sz w:val="22"/>
          <w:szCs w:val="22"/>
        </w:rPr>
        <w:t xml:space="preserve">Drina Gallery, </w:t>
      </w:r>
      <w:proofErr w:type="spellStart"/>
      <w:r w:rsidRPr="00EE35D8">
        <w:rPr>
          <w:rFonts w:ascii="Helvetica Neue" w:hAnsi="Helvetica Neue"/>
          <w:b/>
          <w:bCs/>
          <w:sz w:val="22"/>
          <w:szCs w:val="22"/>
        </w:rPr>
        <w:t>Untitled</w:t>
      </w:r>
      <w:proofErr w:type="spellEnd"/>
      <w:r w:rsidRPr="00EE35D8">
        <w:rPr>
          <w:rFonts w:ascii="Helvetica Neue" w:hAnsi="Helvetica Neue"/>
          <w:b/>
          <w:bCs/>
          <w:sz w:val="22"/>
          <w:szCs w:val="22"/>
        </w:rPr>
        <w:t xml:space="preserve"> Association e Silvana Editoriale.</w:t>
      </w:r>
    </w:p>
    <w:p w:rsidR="00EE35D8" w:rsidRPr="00EE35D8" w:rsidRDefault="00EE35D8" w:rsidP="00EE35D8">
      <w:pPr>
        <w:pStyle w:val="Normal1"/>
        <w:jc w:val="both"/>
        <w:rPr>
          <w:rFonts w:ascii="Helvetica Neue" w:hAnsi="Helvetica Neue"/>
          <w:sz w:val="22"/>
          <w:szCs w:val="22"/>
        </w:rPr>
      </w:pPr>
    </w:p>
    <w:p w:rsidR="00EE35D8" w:rsidRPr="00EE35D8" w:rsidRDefault="00EE35D8" w:rsidP="00EE35D8">
      <w:pPr>
        <w:pStyle w:val="Normal1"/>
        <w:jc w:val="both"/>
        <w:rPr>
          <w:rFonts w:ascii="Helvetica Neue" w:hAnsi="Helvetica Neue"/>
          <w:sz w:val="22"/>
          <w:szCs w:val="22"/>
        </w:rPr>
      </w:pPr>
    </w:p>
    <w:p w:rsidR="00EE35D8" w:rsidRPr="00EE35D8" w:rsidRDefault="00EE35D8" w:rsidP="00EE35D8">
      <w:pPr>
        <w:pStyle w:val="Normal1"/>
        <w:jc w:val="both"/>
        <w:rPr>
          <w:rFonts w:ascii="Helvetica Neue" w:hAnsi="Helvetica Neue"/>
          <w:sz w:val="22"/>
          <w:szCs w:val="22"/>
        </w:rPr>
      </w:pPr>
      <w:r w:rsidRPr="00EE35D8">
        <w:rPr>
          <w:rFonts w:ascii="Helvetica Neue" w:hAnsi="Helvetica Neue"/>
          <w:sz w:val="22"/>
          <w:szCs w:val="22"/>
        </w:rPr>
        <w:lastRenderedPageBreak/>
        <w:t xml:space="preserve">La mostra </w:t>
      </w:r>
      <w:proofErr w:type="spellStart"/>
      <w:r w:rsidRPr="00EE35D8">
        <w:rPr>
          <w:rFonts w:ascii="Helvetica Neue" w:hAnsi="Helvetica Neue"/>
          <w:i/>
          <w:iCs/>
          <w:sz w:val="22"/>
          <w:szCs w:val="22"/>
        </w:rPr>
        <w:t>All</w:t>
      </w:r>
      <w:proofErr w:type="spellEnd"/>
      <w:r w:rsidRPr="00EE35D8">
        <w:rPr>
          <w:rFonts w:ascii="Helvetica Neue" w:hAnsi="Helvetica Neue"/>
          <w:i/>
          <w:iCs/>
          <w:sz w:val="22"/>
          <w:szCs w:val="22"/>
        </w:rPr>
        <w:t xml:space="preserve"> in One</w:t>
      </w:r>
      <w:r w:rsidRPr="00EE35D8">
        <w:rPr>
          <w:rFonts w:ascii="Helvetica Neue" w:hAnsi="Helvetica Neue"/>
          <w:sz w:val="22"/>
          <w:szCs w:val="22"/>
        </w:rPr>
        <w:t xml:space="preserve"> sarà visitabile fino al 22 aprile 2025, dal lunedì al giovedì dalle 10:00 alle 18:00 e il venerdì dalle 10:00 alle 15:00.</w:t>
      </w:r>
    </w:p>
    <w:p w:rsidR="00EE35D8" w:rsidRDefault="00EE35D8" w:rsidP="00A72E24">
      <w:pPr>
        <w:spacing w:after="120"/>
        <w:rPr>
          <w:rFonts w:ascii="Helvetica Neue" w:hAnsi="Helvetica Neue"/>
          <w:color w:val="000000" w:themeColor="text1"/>
          <w:sz w:val="22"/>
          <w:szCs w:val="22"/>
          <w:lang w:val="it-IT"/>
        </w:rPr>
      </w:pPr>
    </w:p>
    <w:p w:rsidR="00EE35D8" w:rsidRDefault="002237FE" w:rsidP="00A72E24">
      <w:pPr>
        <w:spacing w:after="120"/>
        <w:rPr>
          <w:rFonts w:ascii="Helvetica Neue" w:hAnsi="Helvetica Neue"/>
          <w:color w:val="000000" w:themeColor="text1"/>
          <w:sz w:val="22"/>
          <w:szCs w:val="22"/>
          <w:lang w:val="it-IT"/>
        </w:rPr>
      </w:pPr>
      <w:hyperlink r:id="rId8" w:history="1">
        <w:r w:rsidR="00EE35D8" w:rsidRPr="002237FE">
          <w:rPr>
            <w:rStyle w:val="Hyperlink"/>
            <w:rFonts w:ascii="Helvetica Neue" w:hAnsi="Helvetica Neue"/>
            <w:sz w:val="22"/>
            <w:szCs w:val="22"/>
            <w:lang w:val="it-IT"/>
          </w:rPr>
          <w:t>PRESS MATERIALE E FOTO</w:t>
        </w:r>
      </w:hyperlink>
    </w:p>
    <w:p w:rsidR="002237FE" w:rsidRDefault="002237FE" w:rsidP="00A72E24">
      <w:pPr>
        <w:spacing w:after="120"/>
        <w:rPr>
          <w:rFonts w:ascii="Helvetica Neue" w:hAnsi="Helvetica Neue"/>
          <w:color w:val="000000" w:themeColor="text1"/>
          <w:sz w:val="22"/>
          <w:szCs w:val="22"/>
          <w:lang w:val="it-IT"/>
        </w:rPr>
      </w:pPr>
    </w:p>
    <w:p w:rsidR="00EE35D8" w:rsidRDefault="00EE35D8" w:rsidP="00A72E24">
      <w:pPr>
        <w:spacing w:after="120"/>
        <w:rPr>
          <w:rFonts w:ascii="Helvetica Neue" w:hAnsi="Helvetica Neue"/>
          <w:color w:val="000000" w:themeColor="text1"/>
          <w:sz w:val="22"/>
          <w:szCs w:val="22"/>
          <w:lang w:val="it-IT"/>
        </w:rPr>
      </w:pPr>
    </w:p>
    <w:p w:rsidR="00EE35D8" w:rsidRDefault="00EE35D8" w:rsidP="00EE35D8">
      <w:pPr>
        <w:spacing w:after="120"/>
        <w:jc w:val="right"/>
        <w:rPr>
          <w:rFonts w:ascii="Helvetica Neue" w:hAnsi="Helvetica Neue"/>
          <w:color w:val="000000" w:themeColor="text1"/>
          <w:sz w:val="22"/>
          <w:szCs w:val="22"/>
          <w:lang w:val="it-IT"/>
        </w:rPr>
      </w:pPr>
      <w:r>
        <w:rPr>
          <w:rFonts w:ascii="Helvetica Neue" w:hAnsi="Helvetica Neue"/>
          <w:color w:val="000000" w:themeColor="text1"/>
          <w:sz w:val="22"/>
          <w:szCs w:val="22"/>
          <w:lang w:val="it-IT"/>
        </w:rPr>
        <w:t xml:space="preserve">&gt;&gt;&gt; </w:t>
      </w:r>
      <w:proofErr w:type="spellStart"/>
      <w:r>
        <w:rPr>
          <w:rFonts w:ascii="Helvetica Neue" w:hAnsi="Helvetica Neue"/>
          <w:color w:val="000000" w:themeColor="text1"/>
          <w:sz w:val="22"/>
          <w:szCs w:val="22"/>
          <w:lang w:val="it-IT"/>
        </w:rPr>
        <w:t>Serbian</w:t>
      </w:r>
      <w:proofErr w:type="spellEnd"/>
      <w:r>
        <w:rPr>
          <w:rFonts w:ascii="Helvetica Neue" w:hAnsi="Helvetica Neue"/>
          <w:color w:val="000000" w:themeColor="text1"/>
          <w:sz w:val="22"/>
          <w:szCs w:val="22"/>
          <w:lang w:val="it-IT"/>
        </w:rPr>
        <w:t xml:space="preserve"> </w:t>
      </w:r>
      <w:proofErr w:type="spellStart"/>
      <w:r>
        <w:rPr>
          <w:rFonts w:ascii="Helvetica Neue" w:hAnsi="Helvetica Neue"/>
          <w:color w:val="000000" w:themeColor="text1"/>
          <w:sz w:val="22"/>
          <w:szCs w:val="22"/>
          <w:lang w:val="it-IT"/>
        </w:rPr>
        <w:t>version</w:t>
      </w:r>
      <w:proofErr w:type="spellEnd"/>
      <w:r>
        <w:rPr>
          <w:rFonts w:ascii="Helvetica Neue" w:hAnsi="Helvetica Neue"/>
          <w:color w:val="000000" w:themeColor="text1"/>
          <w:sz w:val="22"/>
          <w:szCs w:val="22"/>
          <w:lang w:val="it-IT"/>
        </w:rPr>
        <w:t xml:space="preserve"> </w:t>
      </w:r>
    </w:p>
    <w:p w:rsidR="00EE35D8" w:rsidRDefault="00EE35D8" w:rsidP="00A72E24">
      <w:pPr>
        <w:spacing w:after="120"/>
        <w:rPr>
          <w:rFonts w:ascii="Helvetica Neue" w:hAnsi="Helvetica Neue"/>
          <w:color w:val="000000" w:themeColor="text1"/>
          <w:sz w:val="22"/>
          <w:szCs w:val="22"/>
          <w:lang w:val="it-IT"/>
        </w:rPr>
      </w:pPr>
    </w:p>
    <w:p w:rsidR="00EE35D8" w:rsidRDefault="00EE35D8" w:rsidP="00EE35D8">
      <w:pPr>
        <w:pStyle w:val="Normal1"/>
        <w:pBdr>
          <w:bottom w:val="single" w:sz="6" w:space="1" w:color="auto"/>
        </w:pBdr>
        <w:jc w:val="both"/>
        <w:rPr>
          <w:rFonts w:ascii="Arial" w:eastAsia="Helvetica Neue" w:hAnsi="Arial" w:cs="Arial"/>
          <w:b/>
          <w:bCs/>
          <w:color w:val="1D2228"/>
          <w:lang w:val="sr-Latn-RS"/>
        </w:rPr>
      </w:pPr>
      <w:r>
        <w:rPr>
          <w:rFonts w:ascii="Arial" w:hAnsi="Arial" w:cs="Arial"/>
          <w:lang w:val="sr-Latn-RS"/>
        </w:rPr>
        <w:t>GIUSEPPE PIETRONIRO</w:t>
      </w:r>
      <w:r>
        <w:rPr>
          <w:rFonts w:ascii="Arial" w:hAnsi="Arial" w:cs="Arial"/>
          <w:lang w:val="sr-Latn-RS"/>
        </w:rPr>
        <w:t xml:space="preserve"> : </w:t>
      </w:r>
      <w:r w:rsidRPr="00AF0FC3">
        <w:rPr>
          <w:rFonts w:ascii="Arial" w:eastAsia="Helvetica Neue" w:hAnsi="Arial" w:cs="Arial"/>
          <w:b/>
          <w:bCs/>
          <w:color w:val="1D2228"/>
          <w:lang w:val="sr-Latn-RS"/>
        </w:rPr>
        <w:t>ALL IN ONE</w:t>
      </w:r>
      <w:r w:rsidRPr="00AF0FC3">
        <w:rPr>
          <w:rFonts w:ascii="Arial" w:eastAsia="Helvetica Neue" w:hAnsi="Arial" w:cs="Arial"/>
          <w:b/>
          <w:bCs/>
          <w:color w:val="1D2228"/>
          <w:lang w:val="sr-Latn-RS"/>
        </w:rPr>
        <w:tab/>
      </w:r>
    </w:p>
    <w:p w:rsidR="00EE35D8" w:rsidRPr="00AF0FC3" w:rsidRDefault="00EE35D8" w:rsidP="00EE35D8">
      <w:pPr>
        <w:pStyle w:val="Normal1"/>
        <w:pBdr>
          <w:bottom w:val="single" w:sz="6" w:space="1" w:color="auto"/>
        </w:pBdr>
        <w:jc w:val="both"/>
        <w:rPr>
          <w:rFonts w:ascii="Arial" w:hAnsi="Arial" w:cs="Arial"/>
          <w:lang w:val="sr-Latn-RS"/>
        </w:rPr>
      </w:pPr>
      <w:r w:rsidRPr="00AF0FC3">
        <w:rPr>
          <w:rFonts w:ascii="Arial" w:eastAsia="Helvetica Neue" w:hAnsi="Arial" w:cs="Arial"/>
          <w:b/>
          <w:bCs/>
          <w:color w:val="1D2228"/>
          <w:lang w:val="sr-Latn-RS"/>
        </w:rPr>
        <w:tab/>
      </w:r>
      <w:r w:rsidRPr="00AF0FC3">
        <w:rPr>
          <w:rFonts w:ascii="Arial" w:eastAsia="Helvetica Neue" w:hAnsi="Arial" w:cs="Arial"/>
          <w:b/>
          <w:bCs/>
          <w:color w:val="1D2228"/>
          <w:lang w:val="sr-Latn-RS"/>
        </w:rPr>
        <w:tab/>
      </w:r>
      <w:r w:rsidRPr="00AF0FC3">
        <w:rPr>
          <w:rFonts w:ascii="Arial" w:eastAsia="Helvetica Neue" w:hAnsi="Arial" w:cs="Arial"/>
          <w:b/>
          <w:bCs/>
          <w:color w:val="1D2228"/>
          <w:lang w:val="sr-Latn-RS"/>
        </w:rPr>
        <w:tab/>
      </w:r>
      <w:r w:rsidRPr="00AF0FC3">
        <w:rPr>
          <w:rFonts w:ascii="Arial" w:eastAsia="Helvetica Neue" w:hAnsi="Arial" w:cs="Arial"/>
          <w:b/>
          <w:bCs/>
          <w:color w:val="1D2228"/>
          <w:lang w:val="sr-Latn-RS"/>
        </w:rPr>
        <w:tab/>
      </w:r>
      <w:r w:rsidRPr="00AF0FC3">
        <w:rPr>
          <w:rFonts w:ascii="Arial" w:eastAsia="Helvetica Neue" w:hAnsi="Arial" w:cs="Arial"/>
          <w:b/>
          <w:bCs/>
          <w:color w:val="1D2228"/>
          <w:lang w:val="sr-Latn-RS"/>
        </w:rPr>
        <w:tab/>
      </w:r>
    </w:p>
    <w:p w:rsidR="00EE35D8" w:rsidRDefault="00EE35D8" w:rsidP="00EE35D8">
      <w:pPr>
        <w:pStyle w:val="Normal1"/>
        <w:rPr>
          <w:rFonts w:ascii="Arial" w:eastAsia="Helvetica Neue" w:hAnsi="Arial" w:cs="Arial"/>
          <w:color w:val="1D2228"/>
          <w:lang w:val="sr-Latn-RS"/>
        </w:rPr>
      </w:pPr>
    </w:p>
    <w:p w:rsidR="00EE35D8" w:rsidRPr="00EE35D8" w:rsidRDefault="00EE35D8" w:rsidP="00EE35D8">
      <w:pPr>
        <w:pStyle w:val="Normal1"/>
        <w:rPr>
          <w:rFonts w:ascii="Helvetica Neue" w:eastAsia="Helvetica Neue" w:hAnsi="Helvetica Neue" w:cs="Arial"/>
          <w:color w:val="1D2228"/>
          <w:sz w:val="22"/>
          <w:szCs w:val="22"/>
          <w:lang w:val="sr-Latn-RS"/>
        </w:rPr>
      </w:pPr>
    </w:p>
    <w:p w:rsidR="00EE35D8" w:rsidRPr="00EE35D8" w:rsidRDefault="00EE35D8" w:rsidP="00EE35D8">
      <w:pPr>
        <w:pStyle w:val="Normal1"/>
        <w:rPr>
          <w:rFonts w:ascii="Helvetica Neue" w:eastAsia="Helvetica Neue" w:hAnsi="Helvetica Neue" w:cs="Arial"/>
          <w:color w:val="1D2228"/>
          <w:sz w:val="22"/>
          <w:szCs w:val="22"/>
          <w:lang w:val="sr-Latn-RS"/>
        </w:rPr>
      </w:pPr>
    </w:p>
    <w:p w:rsidR="00EE35D8" w:rsidRPr="00EE35D8" w:rsidRDefault="00EE35D8" w:rsidP="00EE35D8">
      <w:pPr>
        <w:pStyle w:val="Normal1"/>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OTVARANJE IZLOŽBE I PROMOCIJA MONOGRAFIJE:</w:t>
      </w:r>
    </w:p>
    <w:p w:rsidR="00EE35D8" w:rsidRPr="00EE35D8" w:rsidRDefault="00EE35D8" w:rsidP="00EE35D8">
      <w:pPr>
        <w:pStyle w:val="Normal1"/>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2. APRIL U 18.00 ČASOVA</w:t>
      </w:r>
    </w:p>
    <w:p w:rsidR="00EE35D8" w:rsidRPr="00EE35D8" w:rsidRDefault="00EE35D8" w:rsidP="00EE35D8">
      <w:pPr>
        <w:pStyle w:val="Normal1"/>
        <w:rPr>
          <w:rFonts w:ascii="Helvetica Neue" w:eastAsia="Helvetica Neue" w:hAnsi="Helvetica Neue" w:cs="Arial"/>
          <w:color w:val="1D2228"/>
          <w:sz w:val="22"/>
          <w:szCs w:val="22"/>
          <w:lang w:val="sr-Latn-RS"/>
        </w:rPr>
      </w:pPr>
    </w:p>
    <w:p w:rsidR="00EE35D8" w:rsidRPr="00EE35D8" w:rsidRDefault="00EE35D8" w:rsidP="00EE35D8">
      <w:pPr>
        <w:pStyle w:val="Normal1"/>
        <w:rPr>
          <w:rFonts w:ascii="Helvetica Neue" w:eastAsia="Helvetica Neue" w:hAnsi="Helvetica Neue" w:cs="Arial"/>
          <w:b/>
          <w:bCs/>
          <w:color w:val="1D2228"/>
          <w:sz w:val="22"/>
          <w:szCs w:val="22"/>
          <w:lang w:val="sr-Latn-RS"/>
        </w:rPr>
      </w:pPr>
      <w:r w:rsidRPr="00EE35D8">
        <w:rPr>
          <w:rFonts w:ascii="Helvetica Neue" w:eastAsia="Helvetica Neue" w:hAnsi="Helvetica Neue" w:cs="Arial"/>
          <w:b/>
          <w:bCs/>
          <w:color w:val="1D2228"/>
          <w:sz w:val="22"/>
          <w:szCs w:val="22"/>
          <w:lang w:val="sr-Latn-RS"/>
        </w:rPr>
        <w:t>Italijanski institut za kulturu u Beogradu, Kneza Miloša 56, Beograd</w:t>
      </w:r>
    </w:p>
    <w:p w:rsidR="00EE35D8" w:rsidRPr="00EE35D8" w:rsidRDefault="00EE35D8" w:rsidP="00EE35D8">
      <w:pPr>
        <w:pStyle w:val="Normal1"/>
        <w:rPr>
          <w:rFonts w:ascii="Helvetica Neue" w:eastAsia="Helvetica Neue" w:hAnsi="Helvetica Neue" w:cs="Arial"/>
          <w:b/>
          <w:bCs/>
          <w:color w:val="1D2228"/>
          <w:sz w:val="22"/>
          <w:szCs w:val="22"/>
          <w:lang w:val="sr-Latn-RS"/>
        </w:rPr>
      </w:pPr>
    </w:p>
    <w:p w:rsidR="00EE35D8" w:rsidRPr="00EE35D8" w:rsidRDefault="00EE35D8" w:rsidP="00EE35D8">
      <w:pPr>
        <w:pStyle w:val="Normal1"/>
        <w:rPr>
          <w:rFonts w:ascii="Helvetica Neue" w:eastAsia="Helvetica Neue" w:hAnsi="Helvetica Neue" w:cs="Arial"/>
          <w:b/>
          <w:bCs/>
          <w:color w:val="1D2228"/>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b/>
          <w:bCs/>
          <w:color w:val="1D2228"/>
          <w:sz w:val="22"/>
          <w:szCs w:val="22"/>
          <w:lang w:val="sr-Latn-RS"/>
        </w:rPr>
        <w:t>U sredu, 2. aprila  2025. godine</w:t>
      </w:r>
      <w:r w:rsidRPr="00EE35D8">
        <w:rPr>
          <w:rFonts w:ascii="Helvetica Neue" w:eastAsia="Helvetica Neue" w:hAnsi="Helvetica Neue" w:cs="Arial"/>
          <w:color w:val="1D2228"/>
          <w:sz w:val="22"/>
          <w:szCs w:val="22"/>
          <w:lang w:val="sr-Latn-RS"/>
        </w:rPr>
        <w:t>,</w:t>
      </w:r>
      <w:r w:rsidRPr="00EE35D8">
        <w:rPr>
          <w:rFonts w:ascii="Helvetica Neue" w:eastAsia="Helvetica Neue" w:hAnsi="Helvetica Neue" w:cs="Arial"/>
          <w:b/>
          <w:bCs/>
          <w:color w:val="1D2228"/>
          <w:sz w:val="22"/>
          <w:szCs w:val="22"/>
          <w:lang w:val="sr-Latn-RS"/>
        </w:rPr>
        <w:t xml:space="preserve"> u 18.00 časova u Italijanskom institutu za kulturu u Beogradu </w:t>
      </w:r>
      <w:r w:rsidRPr="00EE35D8">
        <w:rPr>
          <w:rFonts w:ascii="Helvetica Neue" w:eastAsia="Helvetica Neue" w:hAnsi="Helvetica Neue" w:cs="Arial"/>
          <w:color w:val="1D2228"/>
          <w:sz w:val="22"/>
          <w:szCs w:val="22"/>
          <w:lang w:val="sr-Latn-RS"/>
        </w:rPr>
        <w:t>biće otvorena izložba</w:t>
      </w:r>
      <w:r w:rsidRPr="00EE35D8">
        <w:rPr>
          <w:rFonts w:ascii="Helvetica Neue" w:eastAsia="Helvetica Neue" w:hAnsi="Helvetica Neue" w:cs="Arial"/>
          <w:b/>
          <w:bCs/>
          <w:color w:val="1D2228"/>
          <w:sz w:val="22"/>
          <w:szCs w:val="22"/>
          <w:lang w:val="sr-Latn-RS"/>
        </w:rPr>
        <w:t xml:space="preserve"> </w:t>
      </w:r>
      <w:proofErr w:type="spellStart"/>
      <w:r w:rsidRPr="00EE35D8">
        <w:rPr>
          <w:rFonts w:ascii="Helvetica Neue" w:eastAsia="Helvetica Neue" w:hAnsi="Helvetica Neue" w:cs="Arial"/>
          <w:b/>
          <w:bCs/>
          <w:i/>
          <w:iCs/>
          <w:color w:val="1D2228"/>
          <w:sz w:val="22"/>
          <w:szCs w:val="22"/>
          <w:lang w:val="sr-Latn-RS"/>
        </w:rPr>
        <w:t>All</w:t>
      </w:r>
      <w:proofErr w:type="spellEnd"/>
      <w:r w:rsidRPr="00EE35D8">
        <w:rPr>
          <w:rFonts w:ascii="Helvetica Neue" w:eastAsia="Helvetica Neue" w:hAnsi="Helvetica Neue" w:cs="Arial"/>
          <w:b/>
          <w:bCs/>
          <w:i/>
          <w:iCs/>
          <w:color w:val="1D2228"/>
          <w:sz w:val="22"/>
          <w:szCs w:val="22"/>
          <w:lang w:val="sr-Latn-RS"/>
        </w:rPr>
        <w:t xml:space="preserve"> in One</w:t>
      </w:r>
      <w:r w:rsidRPr="00EE35D8">
        <w:rPr>
          <w:rFonts w:ascii="Helvetica Neue" w:eastAsia="Helvetica Neue" w:hAnsi="Helvetica Neue" w:cs="Arial"/>
          <w:color w:val="1D2228"/>
          <w:sz w:val="22"/>
          <w:szCs w:val="22"/>
          <w:lang w:val="sr-Latn-RS"/>
        </w:rPr>
        <w:t xml:space="preserve"> italijanskog umetnika</w:t>
      </w:r>
      <w:r w:rsidRPr="00EE35D8">
        <w:rPr>
          <w:rFonts w:ascii="Helvetica Neue" w:eastAsia="Helvetica Neue" w:hAnsi="Helvetica Neue" w:cs="Arial"/>
          <w:b/>
          <w:bCs/>
          <w:color w:val="1D2228"/>
          <w:sz w:val="22"/>
          <w:szCs w:val="22"/>
          <w:lang w:val="sr-Latn-RS"/>
        </w:rPr>
        <w:t xml:space="preserve"> </w:t>
      </w:r>
      <w:proofErr w:type="spellStart"/>
      <w:r w:rsidRPr="00EE35D8">
        <w:rPr>
          <w:rFonts w:ascii="Helvetica Neue" w:eastAsia="Helvetica Neue" w:hAnsi="Helvetica Neue" w:cs="Arial"/>
          <w:b/>
          <w:bCs/>
          <w:color w:val="1D2228"/>
          <w:sz w:val="22"/>
          <w:szCs w:val="22"/>
          <w:lang w:val="sr-Latn-RS"/>
        </w:rPr>
        <w:t>Đuzepea</w:t>
      </w:r>
      <w:proofErr w:type="spellEnd"/>
      <w:r w:rsidRPr="00EE35D8">
        <w:rPr>
          <w:rFonts w:ascii="Helvetica Neue" w:eastAsia="Helvetica Neue" w:hAnsi="Helvetica Neue" w:cs="Arial"/>
          <w:b/>
          <w:bCs/>
          <w:color w:val="1D2228"/>
          <w:sz w:val="22"/>
          <w:szCs w:val="22"/>
          <w:lang w:val="sr-Latn-RS"/>
        </w:rPr>
        <w:t xml:space="preserve"> </w:t>
      </w:r>
      <w:proofErr w:type="spellStart"/>
      <w:r w:rsidRPr="00EE35D8">
        <w:rPr>
          <w:rFonts w:ascii="Helvetica Neue" w:eastAsia="Helvetica Neue" w:hAnsi="Helvetica Neue" w:cs="Arial"/>
          <w:b/>
          <w:bCs/>
          <w:color w:val="1D2228"/>
          <w:sz w:val="22"/>
          <w:szCs w:val="22"/>
          <w:lang w:val="sr-Latn-RS"/>
        </w:rPr>
        <w:t>Pjetronira</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kustoskinje</w:t>
      </w:r>
      <w:proofErr w:type="spellEnd"/>
      <w:r w:rsidRPr="00EE35D8">
        <w:rPr>
          <w:rFonts w:ascii="Helvetica Neue" w:eastAsia="Helvetica Neue" w:hAnsi="Helvetica Neue" w:cs="Arial"/>
          <w:b/>
          <w:bCs/>
          <w:color w:val="1D2228"/>
          <w:sz w:val="22"/>
          <w:szCs w:val="22"/>
          <w:lang w:val="sr-Latn-RS"/>
        </w:rPr>
        <w:t xml:space="preserve"> Nataše Radojević</w:t>
      </w:r>
      <w:r w:rsidRPr="00EE35D8">
        <w:rPr>
          <w:rFonts w:ascii="Helvetica Neue" w:eastAsia="Helvetica Neue" w:hAnsi="Helvetica Neue" w:cs="Arial"/>
          <w:color w:val="1D2228"/>
          <w:sz w:val="22"/>
          <w:szCs w:val="22"/>
          <w:lang w:val="sr-Latn-RS"/>
        </w:rPr>
        <w:t xml:space="preserve">. Tom prilikom biće održana i promocija monografije </w:t>
      </w:r>
      <w:proofErr w:type="spellStart"/>
      <w:r w:rsidRPr="00EE35D8">
        <w:rPr>
          <w:rFonts w:ascii="Helvetica Neue" w:eastAsia="Helvetica Neue" w:hAnsi="Helvetica Neue" w:cs="Arial"/>
          <w:i/>
          <w:iCs/>
          <w:color w:val="1D2228"/>
          <w:sz w:val="22"/>
          <w:szCs w:val="22"/>
          <w:lang w:val="sr-Latn-RS"/>
        </w:rPr>
        <w:t>Giuseppe</w:t>
      </w:r>
      <w:proofErr w:type="spellEnd"/>
      <w:r w:rsidRPr="00EE35D8">
        <w:rPr>
          <w:rFonts w:ascii="Helvetica Neue" w:eastAsia="Helvetica Neue" w:hAnsi="Helvetica Neue" w:cs="Arial"/>
          <w:i/>
          <w:iCs/>
          <w:color w:val="1D2228"/>
          <w:sz w:val="22"/>
          <w:szCs w:val="22"/>
          <w:lang w:val="sr-Latn-RS"/>
        </w:rPr>
        <w:t xml:space="preserve"> </w:t>
      </w:r>
      <w:proofErr w:type="spellStart"/>
      <w:r w:rsidRPr="00EE35D8">
        <w:rPr>
          <w:rFonts w:ascii="Helvetica Neue" w:eastAsia="Helvetica Neue" w:hAnsi="Helvetica Neue" w:cs="Arial"/>
          <w:i/>
          <w:iCs/>
          <w:color w:val="1D2228"/>
          <w:sz w:val="22"/>
          <w:szCs w:val="22"/>
          <w:lang w:val="sr-Latn-RS"/>
        </w:rPr>
        <w:t>Pietroniro</w:t>
      </w:r>
      <w:proofErr w:type="spellEnd"/>
      <w:r w:rsidRPr="00EE35D8">
        <w:rPr>
          <w:rFonts w:ascii="Helvetica Neue" w:eastAsia="Helvetica Neue" w:hAnsi="Helvetica Neue" w:cs="Arial"/>
          <w:color w:val="1D2228"/>
          <w:sz w:val="22"/>
          <w:szCs w:val="22"/>
          <w:lang w:val="sr-Latn-RS"/>
        </w:rPr>
        <w:t>, koju je objavila izdavačka kuća „</w:t>
      </w:r>
      <w:r w:rsidRPr="00EE35D8">
        <w:rPr>
          <w:rFonts w:ascii="Helvetica Neue" w:eastAsia="Helvetica Neue" w:hAnsi="Helvetica Neue" w:cs="Arial"/>
          <w:b/>
          <w:bCs/>
          <w:color w:val="1D2228"/>
          <w:sz w:val="22"/>
          <w:szCs w:val="22"/>
          <w:lang w:val="sr-Latn-RS"/>
        </w:rPr>
        <w:t xml:space="preserve">Silvana </w:t>
      </w:r>
      <w:proofErr w:type="spellStart"/>
      <w:r w:rsidRPr="00EE35D8">
        <w:rPr>
          <w:rFonts w:ascii="Helvetica Neue" w:eastAsia="Helvetica Neue" w:hAnsi="Helvetica Neue" w:cs="Arial"/>
          <w:b/>
          <w:bCs/>
          <w:color w:val="1D2228"/>
          <w:sz w:val="22"/>
          <w:szCs w:val="22"/>
          <w:lang w:val="sr-Latn-RS"/>
        </w:rPr>
        <w:t>Editoriale</w:t>
      </w:r>
      <w:proofErr w:type="spellEnd"/>
      <w:r w:rsidRPr="00EE35D8">
        <w:rPr>
          <w:rFonts w:ascii="Helvetica Neue" w:eastAsia="Helvetica Neue" w:hAnsi="Helvetica Neue" w:cs="Arial"/>
          <w:b/>
          <w:bCs/>
          <w:color w:val="1D2228"/>
          <w:sz w:val="22"/>
          <w:szCs w:val="22"/>
          <w:lang w:val="sr-Latn-RS"/>
        </w:rPr>
        <w:t>“</w:t>
      </w:r>
      <w:r w:rsidRPr="00EE35D8">
        <w:rPr>
          <w:rFonts w:ascii="Helvetica Neue" w:eastAsia="Helvetica Neue" w:hAnsi="Helvetica Neue" w:cs="Arial"/>
          <w:color w:val="1D2228"/>
          <w:sz w:val="22"/>
          <w:szCs w:val="22"/>
          <w:lang w:val="sr-Latn-RS"/>
        </w:rPr>
        <w:t xml:space="preserve">, a priredila </w:t>
      </w:r>
      <w:proofErr w:type="spellStart"/>
      <w:r w:rsidRPr="00EE35D8">
        <w:rPr>
          <w:rFonts w:ascii="Helvetica Neue" w:eastAsia="Helvetica Neue" w:hAnsi="Helvetica Neue" w:cs="Arial"/>
          <w:color w:val="1D2228"/>
          <w:sz w:val="22"/>
          <w:szCs w:val="22"/>
          <w:lang w:val="sr-Latn-RS"/>
        </w:rPr>
        <w:t>Đulijana</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Benasi</w:t>
      </w:r>
      <w:proofErr w:type="spellEnd"/>
      <w:r w:rsidRPr="00EE35D8">
        <w:rPr>
          <w:rFonts w:ascii="Helvetica Neue" w:eastAsia="Helvetica Neue" w:hAnsi="Helvetica Neue" w:cs="Arial"/>
          <w:color w:val="1D2228"/>
          <w:sz w:val="22"/>
          <w:szCs w:val="22"/>
          <w:lang w:val="sr-Latn-RS"/>
        </w:rPr>
        <w:t xml:space="preserve">. Izložbu će otvoriti ambasador Italije u Srbiji NJ. e. </w:t>
      </w:r>
      <w:r w:rsidRPr="00EE35D8">
        <w:rPr>
          <w:rFonts w:ascii="Helvetica Neue" w:eastAsia="Helvetica Neue" w:hAnsi="Helvetica Neue" w:cs="Arial"/>
          <w:b/>
          <w:bCs/>
          <w:color w:val="1D2228"/>
          <w:sz w:val="22"/>
          <w:szCs w:val="22"/>
          <w:lang w:val="sr-Latn-RS"/>
        </w:rPr>
        <w:t xml:space="preserve">Luka Gori </w:t>
      </w:r>
      <w:r w:rsidRPr="00EE35D8">
        <w:rPr>
          <w:rFonts w:ascii="Helvetica Neue" w:eastAsia="Helvetica Neue" w:hAnsi="Helvetica Neue" w:cs="Arial"/>
          <w:color w:val="1D2228"/>
          <w:sz w:val="22"/>
          <w:szCs w:val="22"/>
          <w:lang w:val="sr-Latn-RS"/>
        </w:rPr>
        <w:t xml:space="preserve">i direktor Italijanskog instituta za kulturu u Beogradu </w:t>
      </w:r>
      <w:r w:rsidRPr="00EE35D8">
        <w:rPr>
          <w:rFonts w:ascii="Helvetica Neue" w:eastAsia="Helvetica Neue" w:hAnsi="Helvetica Neue" w:cs="Arial"/>
          <w:b/>
          <w:bCs/>
          <w:color w:val="1D2228"/>
          <w:sz w:val="22"/>
          <w:szCs w:val="22"/>
          <w:lang w:val="sr-Latn-RS"/>
        </w:rPr>
        <w:t xml:space="preserve">Roberto </w:t>
      </w:r>
      <w:proofErr w:type="spellStart"/>
      <w:r w:rsidRPr="00EE35D8">
        <w:rPr>
          <w:rFonts w:ascii="Helvetica Neue" w:eastAsia="Helvetica Neue" w:hAnsi="Helvetica Neue" w:cs="Arial"/>
          <w:b/>
          <w:bCs/>
          <w:color w:val="1D2228"/>
          <w:sz w:val="22"/>
          <w:szCs w:val="22"/>
          <w:lang w:val="sr-Latn-RS"/>
        </w:rPr>
        <w:t>Činkota</w:t>
      </w:r>
      <w:proofErr w:type="spellEnd"/>
      <w:r w:rsidRPr="00EE35D8">
        <w:rPr>
          <w:rFonts w:ascii="Helvetica Neue" w:eastAsia="Helvetica Neue" w:hAnsi="Helvetica Neue" w:cs="Arial"/>
          <w:color w:val="1D2228"/>
          <w:sz w:val="22"/>
          <w:szCs w:val="22"/>
          <w:lang w:val="sr-Latn-RS"/>
        </w:rPr>
        <w:t xml:space="preserve">. </w:t>
      </w:r>
    </w:p>
    <w:p w:rsidR="00EE35D8" w:rsidRPr="00EE35D8" w:rsidRDefault="00EE35D8" w:rsidP="00EE35D8">
      <w:pPr>
        <w:pStyle w:val="Normal1"/>
        <w:jc w:val="both"/>
        <w:rPr>
          <w:rFonts w:ascii="Helvetica Neue" w:eastAsia="Helvetica Neue" w:hAnsi="Helvetica Neue" w:cs="Arial"/>
          <w:color w:val="1D2228"/>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 xml:space="preserve">Đuzepe </w:t>
      </w:r>
      <w:proofErr w:type="spellStart"/>
      <w:r w:rsidRPr="00EE35D8">
        <w:rPr>
          <w:rFonts w:ascii="Helvetica Neue" w:eastAsia="Helvetica Neue" w:hAnsi="Helvetica Neue" w:cs="Arial"/>
          <w:color w:val="1D2228"/>
          <w:sz w:val="22"/>
          <w:szCs w:val="22"/>
          <w:lang w:val="sr-Latn-RS"/>
        </w:rPr>
        <w:t>Pjetroniro</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će</w:t>
      </w:r>
      <w:proofErr w:type="spellEnd"/>
      <w:r w:rsidRPr="00EE35D8">
        <w:rPr>
          <w:rFonts w:ascii="Helvetica Neue" w:eastAsia="Helvetica Neue" w:hAnsi="Helvetica Neue" w:cs="Arial"/>
          <w:color w:val="1D2228"/>
          <w:sz w:val="22"/>
          <w:szCs w:val="22"/>
          <w:lang w:val="sr-Latn-RS"/>
        </w:rPr>
        <w:t xml:space="preserve"> realizovati „site-</w:t>
      </w:r>
      <w:proofErr w:type="spellStart"/>
      <w:r w:rsidRPr="00EE35D8">
        <w:rPr>
          <w:rFonts w:ascii="Helvetica Neue" w:eastAsia="Helvetica Neue" w:hAnsi="Helvetica Neue" w:cs="Arial"/>
          <w:color w:val="1D2228"/>
          <w:sz w:val="22"/>
          <w:szCs w:val="22"/>
          <w:lang w:val="sr-Latn-RS"/>
        </w:rPr>
        <w:t>specific</w:t>
      </w:r>
      <w:proofErr w:type="spellEnd"/>
      <w:r w:rsidRPr="00EE35D8">
        <w:rPr>
          <w:rFonts w:ascii="Helvetica Neue" w:eastAsia="Helvetica Neue" w:hAnsi="Helvetica Neue" w:cs="Arial"/>
          <w:color w:val="1D2228"/>
          <w:sz w:val="22"/>
          <w:szCs w:val="22"/>
          <w:lang w:val="sr-Latn-RS"/>
        </w:rPr>
        <w:t xml:space="preserve">“ instalaciju olovkom – </w:t>
      </w:r>
      <w:proofErr w:type="spellStart"/>
      <w:r w:rsidRPr="00EE35D8">
        <w:rPr>
          <w:rFonts w:ascii="Helvetica Neue" w:eastAsia="Helvetica Neue" w:hAnsi="Helvetica Neue" w:cs="Arial"/>
          <w:b/>
          <w:bCs/>
          <w:i/>
          <w:iCs/>
          <w:color w:val="1D2228"/>
          <w:sz w:val="22"/>
          <w:szCs w:val="22"/>
          <w:lang w:val="sr-Latn-RS"/>
        </w:rPr>
        <w:t>All</w:t>
      </w:r>
      <w:proofErr w:type="spellEnd"/>
      <w:r w:rsidRPr="00EE35D8">
        <w:rPr>
          <w:rFonts w:ascii="Helvetica Neue" w:eastAsia="Helvetica Neue" w:hAnsi="Helvetica Neue" w:cs="Arial"/>
          <w:b/>
          <w:bCs/>
          <w:i/>
          <w:iCs/>
          <w:color w:val="1D2228"/>
          <w:sz w:val="22"/>
          <w:szCs w:val="22"/>
          <w:lang w:val="sr-Latn-RS"/>
        </w:rPr>
        <w:t xml:space="preserve"> in One</w:t>
      </w:r>
      <w:r w:rsidRPr="00EE35D8">
        <w:rPr>
          <w:rFonts w:ascii="Helvetica Neue" w:eastAsia="Helvetica Neue" w:hAnsi="Helvetica Neue" w:cs="Arial"/>
          <w:color w:val="1D2228"/>
          <w:sz w:val="22"/>
          <w:szCs w:val="22"/>
          <w:lang w:val="sr-Latn-RS"/>
        </w:rPr>
        <w:t xml:space="preserve"> – u prirodnoj veličini, koja na zidovima Instituta reprodukuje sobu sa iskrivljenim perspektivama. Crtež se proteže po celoj površini, </w:t>
      </w:r>
      <w:proofErr w:type="spellStart"/>
      <w:r w:rsidRPr="00EE35D8">
        <w:rPr>
          <w:rFonts w:ascii="Helvetica Neue" w:eastAsia="Helvetica Neue" w:hAnsi="Helvetica Neue" w:cs="Arial"/>
          <w:color w:val="1D2228"/>
          <w:sz w:val="22"/>
          <w:szCs w:val="22"/>
          <w:lang w:val="sr-Latn-RS"/>
        </w:rPr>
        <w:t>stvarajući</w:t>
      </w:r>
      <w:proofErr w:type="spellEnd"/>
      <w:r w:rsidRPr="00EE35D8">
        <w:rPr>
          <w:rFonts w:ascii="Helvetica Neue" w:eastAsia="Helvetica Neue" w:hAnsi="Helvetica Neue" w:cs="Arial"/>
          <w:color w:val="1D2228"/>
          <w:sz w:val="22"/>
          <w:szCs w:val="22"/>
          <w:lang w:val="sr-Latn-RS"/>
        </w:rPr>
        <w:t xml:space="preserve"> dijalog između fizičkog doživljaja prostora i spoljnog posmatranja. Papirni elementi i drugi materijali se </w:t>
      </w:r>
      <w:proofErr w:type="spellStart"/>
      <w:r w:rsidRPr="00EE35D8">
        <w:rPr>
          <w:rFonts w:ascii="Helvetica Neue" w:eastAsia="Helvetica Neue" w:hAnsi="Helvetica Neue" w:cs="Arial"/>
          <w:color w:val="1D2228"/>
          <w:sz w:val="22"/>
          <w:szCs w:val="22"/>
          <w:lang w:val="sr-Latn-RS"/>
        </w:rPr>
        <w:t>prepliću</w:t>
      </w:r>
      <w:proofErr w:type="spellEnd"/>
      <w:r w:rsidRPr="00EE35D8">
        <w:rPr>
          <w:rFonts w:ascii="Helvetica Neue" w:eastAsia="Helvetica Neue" w:hAnsi="Helvetica Neue" w:cs="Arial"/>
          <w:color w:val="1D2228"/>
          <w:sz w:val="22"/>
          <w:szCs w:val="22"/>
          <w:lang w:val="sr-Latn-RS"/>
        </w:rPr>
        <w:t xml:space="preserve"> sa crtežom, </w:t>
      </w:r>
      <w:proofErr w:type="spellStart"/>
      <w:r w:rsidRPr="00EE35D8">
        <w:rPr>
          <w:rFonts w:ascii="Helvetica Neue" w:eastAsia="Helvetica Neue" w:hAnsi="Helvetica Neue" w:cs="Arial"/>
          <w:color w:val="1D2228"/>
          <w:sz w:val="22"/>
          <w:szCs w:val="22"/>
          <w:lang w:val="sr-Latn-RS"/>
        </w:rPr>
        <w:t>pretvarajući</w:t>
      </w:r>
      <w:proofErr w:type="spellEnd"/>
      <w:r w:rsidRPr="00EE35D8">
        <w:rPr>
          <w:rFonts w:ascii="Helvetica Neue" w:eastAsia="Helvetica Neue" w:hAnsi="Helvetica Neue" w:cs="Arial"/>
          <w:color w:val="1D2228"/>
          <w:sz w:val="22"/>
          <w:szCs w:val="22"/>
          <w:lang w:val="sr-Latn-RS"/>
        </w:rPr>
        <w:t xml:space="preserve"> ono što vidimo u konkretniju i opipljiviju dimenziju. </w:t>
      </w:r>
    </w:p>
    <w:p w:rsidR="00EE35D8" w:rsidRPr="00EE35D8" w:rsidRDefault="00EE35D8" w:rsidP="00EE35D8">
      <w:pPr>
        <w:pStyle w:val="Normal1"/>
        <w:jc w:val="both"/>
        <w:rPr>
          <w:rFonts w:ascii="Helvetica Neue" w:eastAsia="Helvetica Neue" w:hAnsi="Helvetica Neue" w:cs="Arial"/>
          <w:color w:val="1D2228"/>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Nakon muzeja „MAXXI“ u Rimu, „</w:t>
      </w:r>
      <w:proofErr w:type="spellStart"/>
      <w:r w:rsidRPr="00EE35D8">
        <w:rPr>
          <w:rFonts w:ascii="Helvetica Neue" w:eastAsia="Helvetica Neue" w:hAnsi="Helvetica Neue" w:cs="Arial"/>
          <w:color w:val="1D2228"/>
          <w:sz w:val="22"/>
          <w:szCs w:val="22"/>
          <w:lang w:val="sr-Latn-RS"/>
        </w:rPr>
        <w:t>MAMbo</w:t>
      </w:r>
      <w:proofErr w:type="spellEnd"/>
      <w:r w:rsidRPr="00EE35D8">
        <w:rPr>
          <w:rFonts w:ascii="Helvetica Neue" w:eastAsia="Helvetica Neue" w:hAnsi="Helvetica Neue" w:cs="Arial"/>
          <w:color w:val="1D2228"/>
          <w:sz w:val="22"/>
          <w:szCs w:val="22"/>
          <w:lang w:val="sr-Latn-RS"/>
        </w:rPr>
        <w:t>“ u Bolonji i „</w:t>
      </w:r>
      <w:proofErr w:type="spellStart"/>
      <w:r w:rsidRPr="00EE35D8">
        <w:rPr>
          <w:rFonts w:ascii="Helvetica Neue" w:eastAsia="Helvetica Neue" w:hAnsi="Helvetica Neue" w:cs="Arial"/>
          <w:color w:val="1D2228"/>
          <w:sz w:val="22"/>
          <w:szCs w:val="22"/>
          <w:lang w:val="sr-Latn-RS"/>
        </w:rPr>
        <w:t>Museo</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del</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Novecento</w:t>
      </w:r>
      <w:proofErr w:type="spellEnd"/>
      <w:r w:rsidRPr="00EE35D8">
        <w:rPr>
          <w:rFonts w:ascii="Helvetica Neue" w:eastAsia="Helvetica Neue" w:hAnsi="Helvetica Neue" w:cs="Arial"/>
          <w:color w:val="1D2228"/>
          <w:sz w:val="22"/>
          <w:szCs w:val="22"/>
          <w:lang w:val="sr-Latn-RS"/>
        </w:rPr>
        <w:t xml:space="preserve">“ u Milanu, </w:t>
      </w:r>
      <w:r w:rsidRPr="00EE35D8">
        <w:rPr>
          <w:rFonts w:ascii="Helvetica Neue" w:eastAsia="Helvetica Neue" w:hAnsi="Helvetica Neue" w:cs="Arial"/>
          <w:b/>
          <w:bCs/>
          <w:color w:val="1D2228"/>
          <w:sz w:val="22"/>
          <w:szCs w:val="22"/>
          <w:lang w:val="sr-Latn-RS"/>
        </w:rPr>
        <w:t xml:space="preserve">monografija </w:t>
      </w:r>
      <w:proofErr w:type="spellStart"/>
      <w:r w:rsidRPr="00EE35D8">
        <w:rPr>
          <w:rFonts w:ascii="Helvetica Neue" w:eastAsia="Helvetica Neue" w:hAnsi="Helvetica Neue" w:cs="Arial"/>
          <w:b/>
          <w:bCs/>
          <w:i/>
          <w:iCs/>
          <w:color w:val="1D2228"/>
          <w:sz w:val="22"/>
          <w:szCs w:val="22"/>
          <w:lang w:val="sr-Latn-RS"/>
        </w:rPr>
        <w:t>Giuseppe</w:t>
      </w:r>
      <w:proofErr w:type="spellEnd"/>
      <w:r w:rsidRPr="00EE35D8">
        <w:rPr>
          <w:rFonts w:ascii="Helvetica Neue" w:eastAsia="Helvetica Neue" w:hAnsi="Helvetica Neue" w:cs="Arial"/>
          <w:b/>
          <w:bCs/>
          <w:i/>
          <w:iCs/>
          <w:color w:val="1D2228"/>
          <w:sz w:val="22"/>
          <w:szCs w:val="22"/>
          <w:lang w:val="sr-Latn-RS"/>
        </w:rPr>
        <w:t xml:space="preserve"> </w:t>
      </w:r>
      <w:proofErr w:type="spellStart"/>
      <w:r w:rsidRPr="00EE35D8">
        <w:rPr>
          <w:rFonts w:ascii="Helvetica Neue" w:eastAsia="Helvetica Neue" w:hAnsi="Helvetica Neue" w:cs="Arial"/>
          <w:b/>
          <w:bCs/>
          <w:i/>
          <w:iCs/>
          <w:color w:val="1D2228"/>
          <w:sz w:val="22"/>
          <w:szCs w:val="22"/>
          <w:lang w:val="sr-Latn-RS"/>
        </w:rPr>
        <w:t>Pietroniro</w:t>
      </w:r>
      <w:proofErr w:type="spellEnd"/>
      <w:r w:rsidRPr="00EE35D8">
        <w:rPr>
          <w:rFonts w:ascii="Helvetica Neue" w:eastAsia="Helvetica Neue" w:hAnsi="Helvetica Neue" w:cs="Arial"/>
          <w:color w:val="1D2228"/>
          <w:sz w:val="22"/>
          <w:szCs w:val="22"/>
          <w:lang w:val="sr-Latn-RS"/>
        </w:rPr>
        <w:t>, koju je objavila izdavačka kuća „</w:t>
      </w:r>
      <w:r w:rsidRPr="00EE35D8">
        <w:rPr>
          <w:rFonts w:ascii="Helvetica Neue" w:eastAsia="Helvetica Neue" w:hAnsi="Helvetica Neue" w:cs="Arial"/>
          <w:b/>
          <w:bCs/>
          <w:color w:val="1D2228"/>
          <w:sz w:val="22"/>
          <w:szCs w:val="22"/>
          <w:lang w:val="sr-Latn-RS"/>
        </w:rPr>
        <w:t xml:space="preserve">Silvana </w:t>
      </w:r>
      <w:proofErr w:type="spellStart"/>
      <w:r w:rsidRPr="00EE35D8">
        <w:rPr>
          <w:rFonts w:ascii="Helvetica Neue" w:eastAsia="Helvetica Neue" w:hAnsi="Helvetica Neue" w:cs="Arial"/>
          <w:b/>
          <w:bCs/>
          <w:color w:val="1D2228"/>
          <w:sz w:val="22"/>
          <w:szCs w:val="22"/>
          <w:lang w:val="sr-Latn-RS"/>
        </w:rPr>
        <w:t>Editoriale</w:t>
      </w:r>
      <w:proofErr w:type="spellEnd"/>
      <w:r w:rsidRPr="00EE35D8">
        <w:rPr>
          <w:rFonts w:ascii="Helvetica Neue" w:eastAsia="Helvetica Neue" w:hAnsi="Helvetica Neue" w:cs="Arial"/>
          <w:b/>
          <w:bCs/>
          <w:color w:val="1D2228"/>
          <w:sz w:val="22"/>
          <w:szCs w:val="22"/>
          <w:lang w:val="sr-Latn-RS"/>
        </w:rPr>
        <w:t>“</w:t>
      </w:r>
      <w:r w:rsidRPr="00EE35D8">
        <w:rPr>
          <w:rFonts w:ascii="Helvetica Neue" w:eastAsia="Helvetica Neue" w:hAnsi="Helvetica Neue" w:cs="Arial"/>
          <w:color w:val="1D2228"/>
          <w:sz w:val="22"/>
          <w:szCs w:val="22"/>
          <w:lang w:val="sr-Latn-RS"/>
        </w:rPr>
        <w:t>,</w:t>
      </w:r>
      <w:r w:rsidRPr="00EE35D8">
        <w:rPr>
          <w:rFonts w:ascii="Helvetica Neue" w:eastAsia="Helvetica Neue" w:hAnsi="Helvetica Neue" w:cs="Arial"/>
          <w:b/>
          <w:bCs/>
          <w:color w:val="1D2228"/>
          <w:sz w:val="22"/>
          <w:szCs w:val="22"/>
          <w:lang w:val="sr-Latn-RS"/>
        </w:rPr>
        <w:t xml:space="preserve"> </w:t>
      </w:r>
      <w:r w:rsidRPr="00EE35D8">
        <w:rPr>
          <w:rFonts w:ascii="Helvetica Neue" w:eastAsia="Helvetica Neue" w:hAnsi="Helvetica Neue" w:cs="Arial"/>
          <w:color w:val="1D2228"/>
          <w:sz w:val="22"/>
          <w:szCs w:val="22"/>
          <w:lang w:val="sr-Latn-RS"/>
        </w:rPr>
        <w:t xml:space="preserve">biće predstavljena u Beogradu u Italijanskom institutu za kulturu. </w:t>
      </w:r>
      <w:proofErr w:type="spellStart"/>
      <w:r w:rsidRPr="00EE35D8">
        <w:rPr>
          <w:rFonts w:ascii="Helvetica Neue" w:eastAsia="Helvetica Neue" w:hAnsi="Helvetica Neue" w:cs="Arial"/>
          <w:color w:val="1D2228"/>
          <w:sz w:val="22"/>
          <w:szCs w:val="22"/>
          <w:lang w:val="sr-Latn-RS"/>
        </w:rPr>
        <w:t>Obogaćena</w:t>
      </w:r>
      <w:proofErr w:type="spellEnd"/>
      <w:r w:rsidRPr="00EE35D8">
        <w:rPr>
          <w:rFonts w:ascii="Helvetica Neue" w:eastAsia="Helvetica Neue" w:hAnsi="Helvetica Neue" w:cs="Arial"/>
          <w:color w:val="1D2228"/>
          <w:sz w:val="22"/>
          <w:szCs w:val="22"/>
          <w:lang w:val="sr-Latn-RS"/>
        </w:rPr>
        <w:t xml:space="preserve"> obimnim fotografskim repertoarom, ova monografija nudi vizuelno tumačenje misli umetnika koji je već od svojih prvih radova razvio duboku refleksiju o konceptu prostora. Ova tema, koja prožima </w:t>
      </w:r>
      <w:proofErr w:type="spellStart"/>
      <w:r w:rsidRPr="00EE35D8">
        <w:rPr>
          <w:rFonts w:ascii="Helvetica Neue" w:eastAsia="Helvetica Neue" w:hAnsi="Helvetica Neue" w:cs="Arial"/>
          <w:color w:val="1D2228"/>
          <w:sz w:val="22"/>
          <w:szCs w:val="22"/>
          <w:lang w:val="sr-Latn-RS"/>
        </w:rPr>
        <w:t>Pjetronirov</w:t>
      </w:r>
      <w:proofErr w:type="spellEnd"/>
      <w:r w:rsidRPr="00EE35D8">
        <w:rPr>
          <w:rFonts w:ascii="Helvetica Neue" w:eastAsia="Helvetica Neue" w:hAnsi="Helvetica Neue" w:cs="Arial"/>
          <w:color w:val="1D2228"/>
          <w:sz w:val="22"/>
          <w:szCs w:val="22"/>
          <w:lang w:val="sr-Latn-RS"/>
        </w:rPr>
        <w:t xml:space="preserve"> rad, potiče iz njegovog akademskog iskustva u scenografiji i utiče na njegovu koncepciju prostora. Rim, grad koji služi kao pozadina za njegov rad, postaje neka vrsta „pozorišne kulise“ i inspiriše njegova dela kroz barokne fasade i klasične perspektivne fuge. </w:t>
      </w:r>
    </w:p>
    <w:p w:rsidR="00EE35D8" w:rsidRPr="00EE35D8" w:rsidRDefault="00EE35D8" w:rsidP="00EE35D8">
      <w:pPr>
        <w:pStyle w:val="Normal1"/>
        <w:jc w:val="both"/>
        <w:rPr>
          <w:rFonts w:ascii="Helvetica Neue" w:eastAsia="Helvetica Neue" w:hAnsi="Helvetica Neue" w:cs="Arial"/>
          <w:color w:val="1D2228"/>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 xml:space="preserve">Monografija je zamišljena kao narativni prostor gde slike ne prate strogu hronologiju </w:t>
      </w:r>
      <w:proofErr w:type="spellStart"/>
      <w:r w:rsidRPr="00EE35D8">
        <w:rPr>
          <w:rFonts w:ascii="Helvetica Neue" w:eastAsia="Helvetica Neue" w:hAnsi="Helvetica Neue" w:cs="Arial"/>
          <w:color w:val="1D2228"/>
          <w:sz w:val="22"/>
          <w:szCs w:val="22"/>
          <w:lang w:val="sr-Latn-RS"/>
        </w:rPr>
        <w:t>vec</w:t>
      </w:r>
      <w:proofErr w:type="spellEnd"/>
      <w:r w:rsidRPr="00EE35D8">
        <w:rPr>
          <w:rFonts w:ascii="Helvetica Neue" w:eastAsia="Helvetica Neue" w:hAnsi="Helvetica Neue" w:cs="Arial"/>
          <w:color w:val="1D2228"/>
          <w:sz w:val="22"/>
          <w:szCs w:val="22"/>
          <w:lang w:val="sr-Latn-RS"/>
        </w:rPr>
        <w:t xml:space="preserve">́ se </w:t>
      </w:r>
      <w:proofErr w:type="spellStart"/>
      <w:r w:rsidRPr="00EE35D8">
        <w:rPr>
          <w:rFonts w:ascii="Helvetica Neue" w:eastAsia="Helvetica Neue" w:hAnsi="Helvetica Neue" w:cs="Arial"/>
          <w:color w:val="1D2228"/>
          <w:sz w:val="22"/>
          <w:szCs w:val="22"/>
          <w:lang w:val="sr-Latn-RS"/>
        </w:rPr>
        <w:t>prepliću</w:t>
      </w:r>
      <w:proofErr w:type="spellEnd"/>
      <w:r w:rsidRPr="00EE35D8">
        <w:rPr>
          <w:rFonts w:ascii="Helvetica Neue" w:eastAsia="Helvetica Neue" w:hAnsi="Helvetica Neue" w:cs="Arial"/>
          <w:color w:val="1D2228"/>
          <w:sz w:val="22"/>
          <w:szCs w:val="22"/>
          <w:lang w:val="sr-Latn-RS"/>
        </w:rPr>
        <w:t xml:space="preserve"> sa tekstovima autora kao što su </w:t>
      </w:r>
      <w:proofErr w:type="spellStart"/>
      <w:r w:rsidRPr="00EE35D8">
        <w:rPr>
          <w:rFonts w:ascii="Helvetica Neue" w:eastAsia="Helvetica Neue" w:hAnsi="Helvetica Neue" w:cs="Arial"/>
          <w:color w:val="1D2228"/>
          <w:sz w:val="22"/>
          <w:szCs w:val="22"/>
          <w:lang w:val="sr-Latn-RS"/>
        </w:rPr>
        <w:t>Đulijana</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Benasi</w:t>
      </w:r>
      <w:proofErr w:type="spellEnd"/>
      <w:r w:rsidRPr="00EE35D8">
        <w:rPr>
          <w:rFonts w:ascii="Helvetica Neue" w:eastAsia="Helvetica Neue" w:hAnsi="Helvetica Neue" w:cs="Arial"/>
          <w:color w:val="1D2228"/>
          <w:sz w:val="22"/>
          <w:szCs w:val="22"/>
          <w:lang w:val="sr-Latn-RS"/>
        </w:rPr>
        <w:t xml:space="preserve">, Manuel </w:t>
      </w:r>
      <w:proofErr w:type="spellStart"/>
      <w:r w:rsidRPr="00EE35D8">
        <w:rPr>
          <w:rFonts w:ascii="Helvetica Neue" w:eastAsia="Helvetica Neue" w:hAnsi="Helvetica Neue" w:cs="Arial"/>
          <w:color w:val="1D2228"/>
          <w:sz w:val="22"/>
          <w:szCs w:val="22"/>
          <w:lang w:val="sr-Latn-RS"/>
        </w:rPr>
        <w:t>Oraci</w:t>
      </w:r>
      <w:proofErr w:type="spellEnd"/>
      <w:r w:rsidRPr="00EE35D8">
        <w:rPr>
          <w:rFonts w:ascii="Helvetica Neue" w:eastAsia="Helvetica Neue" w:hAnsi="Helvetica Neue" w:cs="Arial"/>
          <w:color w:val="1D2228"/>
          <w:sz w:val="22"/>
          <w:szCs w:val="22"/>
          <w:lang w:val="sr-Latn-RS"/>
        </w:rPr>
        <w:t xml:space="preserve">, Jelena </w:t>
      </w:r>
      <w:proofErr w:type="spellStart"/>
      <w:r w:rsidRPr="00EE35D8">
        <w:rPr>
          <w:rFonts w:ascii="Helvetica Neue" w:eastAsia="Helvetica Neue" w:hAnsi="Helvetica Neue" w:cs="Arial"/>
          <w:color w:val="1D2228"/>
          <w:sz w:val="22"/>
          <w:szCs w:val="22"/>
          <w:lang w:val="sr-Latn-RS"/>
        </w:rPr>
        <w:t>Todorovic</w:t>
      </w:r>
      <w:proofErr w:type="spellEnd"/>
      <w:r w:rsidRPr="00EE35D8">
        <w:rPr>
          <w:rFonts w:ascii="Helvetica Neue" w:eastAsia="Helvetica Neue" w:hAnsi="Helvetica Neue" w:cs="Arial"/>
          <w:color w:val="1D2228"/>
          <w:sz w:val="22"/>
          <w:szCs w:val="22"/>
          <w:lang w:val="sr-Latn-RS"/>
        </w:rPr>
        <w:t xml:space="preserve">́, Frančesko </w:t>
      </w:r>
      <w:proofErr w:type="spellStart"/>
      <w:r w:rsidRPr="00EE35D8">
        <w:rPr>
          <w:rFonts w:ascii="Helvetica Neue" w:eastAsia="Helvetica Neue" w:hAnsi="Helvetica Neue" w:cs="Arial"/>
          <w:color w:val="1D2228"/>
          <w:sz w:val="22"/>
          <w:szCs w:val="22"/>
          <w:lang w:val="sr-Latn-RS"/>
        </w:rPr>
        <w:t>Stoki</w:t>
      </w:r>
      <w:proofErr w:type="spellEnd"/>
      <w:r w:rsidRPr="00EE35D8">
        <w:rPr>
          <w:rFonts w:ascii="Helvetica Neue" w:eastAsia="Helvetica Neue" w:hAnsi="Helvetica Neue" w:cs="Arial"/>
          <w:color w:val="1D2228"/>
          <w:sz w:val="22"/>
          <w:szCs w:val="22"/>
          <w:lang w:val="sr-Latn-RS"/>
        </w:rPr>
        <w:t xml:space="preserve">, Davide Feri, Lorenco </w:t>
      </w:r>
      <w:proofErr w:type="spellStart"/>
      <w:r w:rsidRPr="00EE35D8">
        <w:rPr>
          <w:rFonts w:ascii="Helvetica Neue" w:eastAsia="Helvetica Neue" w:hAnsi="Helvetica Neue" w:cs="Arial"/>
          <w:color w:val="1D2228"/>
          <w:sz w:val="22"/>
          <w:szCs w:val="22"/>
          <w:lang w:val="sr-Latn-RS"/>
        </w:rPr>
        <w:t>Benedeti</w:t>
      </w:r>
      <w:proofErr w:type="spellEnd"/>
      <w:r w:rsidRPr="00EE35D8">
        <w:rPr>
          <w:rFonts w:ascii="Helvetica Neue" w:eastAsia="Helvetica Neue" w:hAnsi="Helvetica Neue" w:cs="Arial"/>
          <w:color w:val="1D2228"/>
          <w:sz w:val="22"/>
          <w:szCs w:val="22"/>
          <w:lang w:val="sr-Latn-RS"/>
        </w:rPr>
        <w:t xml:space="preserve"> i Klaudija </w:t>
      </w:r>
      <w:proofErr w:type="spellStart"/>
      <w:r w:rsidRPr="00EE35D8">
        <w:rPr>
          <w:rFonts w:ascii="Helvetica Neue" w:eastAsia="Helvetica Neue" w:hAnsi="Helvetica Neue" w:cs="Arial"/>
          <w:color w:val="1D2228"/>
          <w:sz w:val="22"/>
          <w:szCs w:val="22"/>
          <w:lang w:val="sr-Latn-RS"/>
        </w:rPr>
        <w:t>Đoja</w:t>
      </w:r>
      <w:proofErr w:type="spellEnd"/>
      <w:r w:rsidRPr="00EE35D8">
        <w:rPr>
          <w:rFonts w:ascii="Helvetica Neue" w:eastAsia="Helvetica Neue" w:hAnsi="Helvetica Neue" w:cs="Arial"/>
          <w:color w:val="1D2228"/>
          <w:sz w:val="22"/>
          <w:szCs w:val="22"/>
          <w:lang w:val="sr-Latn-RS"/>
        </w:rPr>
        <w:t>. Ova kompozicija nudi vizuelni i kritički narativ koji odražava umetnikovu biografiju i kontekst generacije koja je doživela promene prelaskom u novi milenijum u Italiji koja se kontinuirano razvija.</w:t>
      </w:r>
    </w:p>
    <w:p w:rsidR="00EF1E68" w:rsidRDefault="00EF1E68" w:rsidP="00EE35D8">
      <w:pPr>
        <w:pStyle w:val="Normal1"/>
        <w:jc w:val="both"/>
        <w:rPr>
          <w:rFonts w:ascii="Helvetica Neue" w:hAnsi="Helvetica Neue" w:cs="Arial"/>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lastRenderedPageBreak/>
        <w:t xml:space="preserve">Moderator promocije monografije biće </w:t>
      </w:r>
      <w:proofErr w:type="spellStart"/>
      <w:r w:rsidRPr="00EE35D8">
        <w:rPr>
          <w:rFonts w:ascii="Helvetica Neue" w:eastAsia="Helvetica Neue" w:hAnsi="Helvetica Neue" w:cs="Arial"/>
          <w:color w:val="1D2228"/>
          <w:sz w:val="22"/>
          <w:szCs w:val="22"/>
          <w:lang w:val="sr-Latn-RS"/>
        </w:rPr>
        <w:t>Đulijana</w:t>
      </w:r>
      <w:proofErr w:type="spellEnd"/>
      <w:r w:rsidRPr="00EE35D8">
        <w:rPr>
          <w:rFonts w:ascii="Helvetica Neue" w:eastAsia="Helvetica Neue" w:hAnsi="Helvetica Neue" w:cs="Arial"/>
          <w:color w:val="1D2228"/>
          <w:sz w:val="22"/>
          <w:szCs w:val="22"/>
          <w:lang w:val="sr-Latn-RS"/>
        </w:rPr>
        <w:t xml:space="preserve"> </w:t>
      </w:r>
      <w:proofErr w:type="spellStart"/>
      <w:r w:rsidRPr="00EE35D8">
        <w:rPr>
          <w:rFonts w:ascii="Helvetica Neue" w:eastAsia="Helvetica Neue" w:hAnsi="Helvetica Neue" w:cs="Arial"/>
          <w:color w:val="1D2228"/>
          <w:sz w:val="22"/>
          <w:szCs w:val="22"/>
          <w:lang w:val="sr-Latn-RS"/>
        </w:rPr>
        <w:t>Benasi</w:t>
      </w:r>
      <w:proofErr w:type="spellEnd"/>
      <w:r w:rsidRPr="00EE35D8">
        <w:rPr>
          <w:rFonts w:ascii="Helvetica Neue" w:eastAsia="Helvetica Neue" w:hAnsi="Helvetica Neue" w:cs="Arial"/>
          <w:color w:val="1D2228"/>
          <w:sz w:val="22"/>
          <w:szCs w:val="22"/>
          <w:lang w:val="sr-Latn-RS"/>
        </w:rPr>
        <w:t xml:space="preserve">, urednica knjige, a učestvovaće umetnik Đuzepe </w:t>
      </w:r>
      <w:proofErr w:type="spellStart"/>
      <w:r w:rsidRPr="00EE35D8">
        <w:rPr>
          <w:rFonts w:ascii="Helvetica Neue" w:eastAsia="Helvetica Neue" w:hAnsi="Helvetica Neue" w:cs="Arial"/>
          <w:color w:val="1D2228"/>
          <w:sz w:val="22"/>
          <w:szCs w:val="22"/>
          <w:lang w:val="sr-Latn-RS"/>
        </w:rPr>
        <w:t>Pjetroniro</w:t>
      </w:r>
      <w:proofErr w:type="spellEnd"/>
      <w:r w:rsidRPr="00EE35D8">
        <w:rPr>
          <w:rFonts w:ascii="Helvetica Neue" w:eastAsia="Helvetica Neue" w:hAnsi="Helvetica Neue" w:cs="Arial"/>
          <w:color w:val="1D2228"/>
          <w:sz w:val="22"/>
          <w:szCs w:val="22"/>
          <w:lang w:val="sr-Latn-RS"/>
        </w:rPr>
        <w:t xml:space="preserve"> i Jelena Todorović, redovni profesor na Fakultetu likovne umetnosti u Beogradu.</w:t>
      </w:r>
    </w:p>
    <w:p w:rsidR="00EE35D8" w:rsidRPr="00EE35D8" w:rsidRDefault="00EE35D8" w:rsidP="00EE35D8">
      <w:pPr>
        <w:pStyle w:val="Normal1"/>
        <w:jc w:val="both"/>
        <w:rPr>
          <w:rFonts w:ascii="Helvetica Neue" w:hAnsi="Helvetica Neue" w:cs="Arial"/>
          <w:sz w:val="22"/>
          <w:szCs w:val="22"/>
          <w:lang w:val="sr-Latn-RS"/>
        </w:rPr>
      </w:pPr>
    </w:p>
    <w:p w:rsidR="00EE35D8" w:rsidRPr="00EE35D8" w:rsidRDefault="00EE35D8" w:rsidP="00EE35D8">
      <w:pPr>
        <w:pStyle w:val="Normal1"/>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sz w:val="22"/>
          <w:szCs w:val="22"/>
          <w:lang w:val="sr-Latn-RS"/>
        </w:rPr>
      </w:pPr>
      <w:r w:rsidRPr="00EE35D8">
        <w:rPr>
          <w:rFonts w:ascii="Helvetica Neue" w:hAnsi="Helvetica Neue" w:cs="Arial"/>
          <w:b/>
          <w:bCs/>
          <w:sz w:val="22"/>
          <w:szCs w:val="22"/>
          <w:lang w:val="sr-Latn-RS"/>
        </w:rPr>
        <w:t xml:space="preserve">Đuzepe </w:t>
      </w:r>
      <w:proofErr w:type="spellStart"/>
      <w:r w:rsidRPr="00EE35D8">
        <w:rPr>
          <w:rFonts w:ascii="Helvetica Neue" w:hAnsi="Helvetica Neue" w:cs="Arial"/>
          <w:b/>
          <w:bCs/>
          <w:sz w:val="22"/>
          <w:szCs w:val="22"/>
          <w:lang w:val="sr-Latn-RS"/>
        </w:rPr>
        <w:t>Pjetroniro</w:t>
      </w:r>
      <w:proofErr w:type="spellEnd"/>
      <w:r w:rsidRPr="00EE35D8">
        <w:rPr>
          <w:rFonts w:ascii="Helvetica Neue" w:hAnsi="Helvetica Neue" w:cs="Arial"/>
          <w:sz w:val="22"/>
          <w:szCs w:val="22"/>
          <w:lang w:val="sr-Latn-RS"/>
        </w:rPr>
        <w:t xml:space="preserve"> (1968, Kanada) obrazovao se kod </w:t>
      </w:r>
      <w:proofErr w:type="spellStart"/>
      <w:r w:rsidRPr="00EE35D8">
        <w:rPr>
          <w:rFonts w:ascii="Helvetica Neue" w:hAnsi="Helvetica Neue" w:cs="Arial"/>
          <w:sz w:val="22"/>
          <w:szCs w:val="22"/>
          <w:lang w:val="sr-Latn-RS"/>
        </w:rPr>
        <w:t>Etorea</w:t>
      </w:r>
      <w:proofErr w:type="spellEnd"/>
      <w:r w:rsidRPr="00EE35D8">
        <w:rPr>
          <w:rFonts w:ascii="Helvetica Neue" w:hAnsi="Helvetica Neue" w:cs="Arial"/>
          <w:sz w:val="22"/>
          <w:szCs w:val="22"/>
          <w:lang w:val="sr-Latn-RS"/>
        </w:rPr>
        <w:t xml:space="preserve"> </w:t>
      </w:r>
      <w:proofErr w:type="spellStart"/>
      <w:r w:rsidRPr="00EE35D8">
        <w:rPr>
          <w:rFonts w:ascii="Helvetica Neue" w:hAnsi="Helvetica Neue" w:cs="Arial"/>
          <w:sz w:val="22"/>
          <w:szCs w:val="22"/>
          <w:lang w:val="sr-Latn-RS"/>
        </w:rPr>
        <w:t>Spaletija</w:t>
      </w:r>
      <w:proofErr w:type="spellEnd"/>
      <w:r w:rsidRPr="00EE35D8">
        <w:rPr>
          <w:rFonts w:ascii="Helvetica Neue" w:hAnsi="Helvetica Neue" w:cs="Arial"/>
          <w:sz w:val="22"/>
          <w:szCs w:val="22"/>
          <w:lang w:val="sr-Latn-RS"/>
        </w:rPr>
        <w:t xml:space="preserve">, tokom gimnazijskih dana u </w:t>
      </w:r>
      <w:proofErr w:type="spellStart"/>
      <w:r w:rsidRPr="00EE35D8">
        <w:rPr>
          <w:rFonts w:ascii="Helvetica Neue" w:hAnsi="Helvetica Neue" w:cs="Arial"/>
          <w:sz w:val="22"/>
          <w:szCs w:val="22"/>
          <w:lang w:val="sr-Latn-RS"/>
        </w:rPr>
        <w:t>Peskari</w:t>
      </w:r>
      <w:proofErr w:type="spellEnd"/>
      <w:r w:rsidRPr="00EE35D8">
        <w:rPr>
          <w:rFonts w:ascii="Helvetica Neue" w:hAnsi="Helvetica Neue" w:cs="Arial"/>
          <w:sz w:val="22"/>
          <w:szCs w:val="22"/>
          <w:lang w:val="sr-Latn-RS"/>
        </w:rPr>
        <w:t xml:space="preserve">, a potom na Akademiji lepih umetnosti u Rimu. Nakon kratkog boravka u Njujorku, vratio se u Rim, gde je radio kao asistent u studiju Džozefa Košuta. Đuzepe </w:t>
      </w:r>
      <w:proofErr w:type="spellStart"/>
      <w:r w:rsidRPr="00EE35D8">
        <w:rPr>
          <w:rFonts w:ascii="Helvetica Neue" w:hAnsi="Helvetica Neue" w:cs="Arial"/>
          <w:sz w:val="22"/>
          <w:szCs w:val="22"/>
          <w:lang w:val="sr-Latn-RS"/>
        </w:rPr>
        <w:t>Pjetroniro</w:t>
      </w:r>
      <w:proofErr w:type="spellEnd"/>
      <w:r w:rsidRPr="00EE35D8">
        <w:rPr>
          <w:rFonts w:ascii="Helvetica Neue" w:hAnsi="Helvetica Neue" w:cs="Arial"/>
          <w:sz w:val="22"/>
          <w:szCs w:val="22"/>
          <w:lang w:val="sr-Latn-RS"/>
        </w:rPr>
        <w:t xml:space="preserve"> istražuje razne oblike izražavanja, među kojima su slikarstvo, crtež, skulptura, fotografija i instalacije, sažimajući elemente različitih tradicija. Njegov rad se koncentriše na prostor, na prazninu i na sposobnost mesta da utiče na one koji ga nastanjuju. Njegovo istraživanje preispituje granice percepcije stvarnosti, </w:t>
      </w:r>
      <w:proofErr w:type="spellStart"/>
      <w:r w:rsidRPr="00EE35D8">
        <w:rPr>
          <w:rFonts w:ascii="Helvetica Neue" w:hAnsi="Helvetica Neue" w:cs="Arial"/>
          <w:sz w:val="22"/>
          <w:szCs w:val="22"/>
          <w:lang w:val="sr-Latn-RS"/>
        </w:rPr>
        <w:t>pozivajući</w:t>
      </w:r>
      <w:proofErr w:type="spellEnd"/>
      <w:r w:rsidRPr="00EE35D8">
        <w:rPr>
          <w:rFonts w:ascii="Helvetica Neue" w:hAnsi="Helvetica Neue" w:cs="Arial"/>
          <w:sz w:val="22"/>
          <w:szCs w:val="22"/>
          <w:lang w:val="sr-Latn-RS"/>
        </w:rPr>
        <w:t xml:space="preserve"> na egzistencijalna i psihološka promišljanja. Umetnik koristi plemenite materijale kako bi istražio odnos između objekta i projekta, i između prostora i perspektive, trudeći se da dočara filozofsku dimenziju kroz svakodnevne predmete, modifikovane u svrhu stvaranja optičke iluzije i izazivanja pogleda. </w:t>
      </w:r>
    </w:p>
    <w:p w:rsidR="00EE35D8" w:rsidRPr="00EE35D8" w:rsidRDefault="00EE35D8" w:rsidP="00EE35D8">
      <w:pPr>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sz w:val="22"/>
          <w:szCs w:val="22"/>
          <w:lang w:val="sr-Latn-RS"/>
        </w:rPr>
      </w:pPr>
      <w:proofErr w:type="spellStart"/>
      <w:r w:rsidRPr="00EE35D8">
        <w:rPr>
          <w:rFonts w:ascii="Helvetica Neue" w:hAnsi="Helvetica Neue" w:cs="Arial"/>
          <w:sz w:val="22"/>
          <w:szCs w:val="22"/>
          <w:lang w:val="sr-Latn-RS"/>
        </w:rPr>
        <w:t>Pjetroniro</w:t>
      </w:r>
      <w:proofErr w:type="spellEnd"/>
      <w:r w:rsidRPr="00EE35D8">
        <w:rPr>
          <w:rFonts w:ascii="Helvetica Neue" w:hAnsi="Helvetica Neue" w:cs="Arial"/>
          <w:sz w:val="22"/>
          <w:szCs w:val="22"/>
          <w:lang w:val="sr-Latn-RS"/>
        </w:rPr>
        <w:t xml:space="preserve"> se ne prepoznaje u liku umetnika-iluzioniste, </w:t>
      </w:r>
      <w:proofErr w:type="spellStart"/>
      <w:r w:rsidRPr="00EE35D8">
        <w:rPr>
          <w:rFonts w:ascii="Helvetica Neue" w:hAnsi="Helvetica Neue" w:cs="Arial"/>
          <w:sz w:val="22"/>
          <w:szCs w:val="22"/>
          <w:lang w:val="sr-Latn-RS"/>
        </w:rPr>
        <w:t>vec</w:t>
      </w:r>
      <w:proofErr w:type="spellEnd"/>
      <w:r w:rsidRPr="00EE35D8">
        <w:rPr>
          <w:rFonts w:ascii="Helvetica Neue" w:hAnsi="Helvetica Neue" w:cs="Arial"/>
          <w:sz w:val="22"/>
          <w:szCs w:val="22"/>
          <w:lang w:val="sr-Latn-RS"/>
        </w:rPr>
        <w:t xml:space="preserve">́ u stvaraocu koji menja percepciju prostora. Njegovi radovi dezintegrišu granice između stvarnosti i </w:t>
      </w:r>
      <w:proofErr w:type="spellStart"/>
      <w:r w:rsidRPr="00EE35D8">
        <w:rPr>
          <w:rFonts w:ascii="Helvetica Neue" w:hAnsi="Helvetica Neue" w:cs="Arial"/>
          <w:sz w:val="22"/>
          <w:szCs w:val="22"/>
          <w:lang w:val="sr-Latn-RS"/>
        </w:rPr>
        <w:t>virtuelnosti</w:t>
      </w:r>
      <w:proofErr w:type="spellEnd"/>
      <w:r w:rsidRPr="00EE35D8">
        <w:rPr>
          <w:rFonts w:ascii="Helvetica Neue" w:hAnsi="Helvetica Neue" w:cs="Arial"/>
          <w:sz w:val="22"/>
          <w:szCs w:val="22"/>
          <w:lang w:val="sr-Latn-RS"/>
        </w:rPr>
        <w:t xml:space="preserve"> i pozivaju posmatrača da preispita svoju tačku gledišta. Upotreba vizuelnih sredstava </w:t>
      </w:r>
      <w:proofErr w:type="spellStart"/>
      <w:r w:rsidRPr="00EE35D8">
        <w:rPr>
          <w:rFonts w:ascii="Helvetica Neue" w:hAnsi="Helvetica Neue" w:cs="Arial"/>
          <w:sz w:val="22"/>
          <w:szCs w:val="22"/>
          <w:lang w:val="sr-Latn-RS"/>
        </w:rPr>
        <w:t>podseća</w:t>
      </w:r>
      <w:proofErr w:type="spellEnd"/>
      <w:r w:rsidRPr="00EE35D8">
        <w:rPr>
          <w:rFonts w:ascii="Helvetica Neue" w:hAnsi="Helvetica Neue" w:cs="Arial"/>
          <w:sz w:val="22"/>
          <w:szCs w:val="22"/>
          <w:lang w:val="sr-Latn-RS"/>
        </w:rPr>
        <w:t xml:space="preserve"> na reči </w:t>
      </w:r>
      <w:proofErr w:type="spellStart"/>
      <w:r w:rsidRPr="00EE35D8">
        <w:rPr>
          <w:rFonts w:ascii="Helvetica Neue" w:hAnsi="Helvetica Neue" w:cs="Arial"/>
          <w:sz w:val="22"/>
          <w:szCs w:val="22"/>
          <w:lang w:val="sr-Latn-RS"/>
        </w:rPr>
        <w:t>Berninija</w:t>
      </w:r>
      <w:proofErr w:type="spellEnd"/>
      <w:r w:rsidRPr="00EE35D8">
        <w:rPr>
          <w:rFonts w:ascii="Helvetica Neue" w:hAnsi="Helvetica Neue" w:cs="Arial"/>
          <w:sz w:val="22"/>
          <w:szCs w:val="22"/>
          <w:lang w:val="sr-Latn-RS"/>
        </w:rPr>
        <w:t>, koji je talenat definisao kao magijsku umetnost kadru da zavara vid kako bi zadivila.</w:t>
      </w:r>
    </w:p>
    <w:p w:rsidR="00EE35D8" w:rsidRPr="00EE35D8" w:rsidRDefault="00EE35D8" w:rsidP="00EE35D8">
      <w:pPr>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sz w:val="22"/>
          <w:szCs w:val="22"/>
          <w:lang w:val="sr-Latn-RS"/>
        </w:rPr>
      </w:pPr>
      <w:proofErr w:type="spellStart"/>
      <w:r w:rsidRPr="00EE35D8">
        <w:rPr>
          <w:rFonts w:ascii="Helvetica Neue" w:hAnsi="Helvetica Neue" w:cs="Arial"/>
          <w:sz w:val="22"/>
          <w:szCs w:val="22"/>
          <w:lang w:val="sr-Latn-RS"/>
        </w:rPr>
        <w:t>Pjetroniro</w:t>
      </w:r>
      <w:proofErr w:type="spellEnd"/>
      <w:r w:rsidRPr="00EE35D8">
        <w:rPr>
          <w:rFonts w:ascii="Helvetica Neue" w:hAnsi="Helvetica Neue" w:cs="Arial"/>
          <w:sz w:val="22"/>
          <w:szCs w:val="22"/>
          <w:lang w:val="sr-Latn-RS"/>
        </w:rPr>
        <w:t xml:space="preserve"> često iskušava posmatračevu želju za voajerstvom, </w:t>
      </w:r>
      <w:proofErr w:type="spellStart"/>
      <w:r w:rsidRPr="00EE35D8">
        <w:rPr>
          <w:rFonts w:ascii="Helvetica Neue" w:hAnsi="Helvetica Neue" w:cs="Arial"/>
          <w:sz w:val="22"/>
          <w:szCs w:val="22"/>
          <w:lang w:val="sr-Latn-RS"/>
        </w:rPr>
        <w:t>pozivajući</w:t>
      </w:r>
      <w:proofErr w:type="spellEnd"/>
      <w:r w:rsidRPr="00EE35D8">
        <w:rPr>
          <w:rFonts w:ascii="Helvetica Neue" w:hAnsi="Helvetica Neue" w:cs="Arial"/>
          <w:sz w:val="22"/>
          <w:szCs w:val="22"/>
          <w:lang w:val="sr-Latn-RS"/>
        </w:rPr>
        <w:t xml:space="preserve"> ga da istražuje zatvorene prostore i suoči se sa onim što je skriveno. Interaktivnost postaje od suštinske važnosti i podstiče razmišljanje koje navodi posmatrača na preispitivanje stvarnosti sa nove tačke gledišta.</w:t>
      </w:r>
    </w:p>
    <w:p w:rsidR="00EE35D8" w:rsidRPr="00EE35D8" w:rsidRDefault="00EE35D8" w:rsidP="00EE35D8">
      <w:pPr>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color w:val="222222"/>
          <w:sz w:val="22"/>
          <w:szCs w:val="22"/>
          <w:lang w:val="sr-Latn-RS" w:eastAsia="en-US"/>
        </w:rPr>
      </w:pPr>
      <w:r w:rsidRPr="00EE35D8">
        <w:rPr>
          <w:rFonts w:ascii="Helvetica Neue" w:hAnsi="Helvetica Neue" w:cs="Arial"/>
          <w:color w:val="222222"/>
          <w:sz w:val="22"/>
          <w:szCs w:val="22"/>
          <w:lang w:val="sr-Latn-RS" w:eastAsia="en-US"/>
        </w:rPr>
        <w:t xml:space="preserve">Koncept „prelaženja margina“ kod </w:t>
      </w:r>
      <w:proofErr w:type="spellStart"/>
      <w:r w:rsidRPr="00EE35D8">
        <w:rPr>
          <w:rFonts w:ascii="Helvetica Neue" w:hAnsi="Helvetica Neue" w:cs="Arial"/>
          <w:color w:val="222222"/>
          <w:sz w:val="22"/>
          <w:szCs w:val="22"/>
          <w:lang w:val="sr-Latn-RS" w:eastAsia="en-US"/>
        </w:rPr>
        <w:t>Pjetronira</w:t>
      </w:r>
      <w:proofErr w:type="spellEnd"/>
      <w:r w:rsidRPr="00EE35D8">
        <w:rPr>
          <w:rFonts w:ascii="Helvetica Neue" w:hAnsi="Helvetica Neue" w:cs="Arial"/>
          <w:color w:val="222222"/>
          <w:sz w:val="22"/>
          <w:szCs w:val="22"/>
          <w:lang w:val="sr-Latn-RS" w:eastAsia="en-US"/>
        </w:rPr>
        <w:t xml:space="preserve"> tiče se prevazilaženja fizičkih i konceptualnih granica stvarnosti. Predmeti u njegovim delima direktno komuniciraju sa nesvesnim, preispituju tradicionalne definicije i pozivaju nas da istražimo granice predmeta kao prostore transformacije. Njegov rad predstavlja refleksiju o granicama i o tome kako one utiču na našu percepciju sveta.</w:t>
      </w:r>
    </w:p>
    <w:p w:rsidR="00EE35D8" w:rsidRPr="00EE35D8" w:rsidRDefault="00EE35D8" w:rsidP="00EE35D8">
      <w:pPr>
        <w:jc w:val="both"/>
        <w:rPr>
          <w:rFonts w:ascii="Helvetica Neue" w:hAnsi="Helvetica Neue" w:cs="Arial"/>
          <w:color w:val="222222"/>
          <w:sz w:val="22"/>
          <w:szCs w:val="22"/>
          <w:lang w:val="sr-Latn-RS" w:eastAsia="en-US"/>
        </w:rPr>
      </w:pPr>
    </w:p>
    <w:p w:rsidR="00EE35D8" w:rsidRPr="00EE35D8" w:rsidRDefault="00EE35D8" w:rsidP="00EE35D8">
      <w:pPr>
        <w:jc w:val="both"/>
        <w:rPr>
          <w:rFonts w:ascii="Helvetica Neue" w:hAnsi="Helvetica Neue" w:cs="Arial"/>
          <w:color w:val="222222"/>
          <w:sz w:val="22"/>
          <w:szCs w:val="22"/>
          <w:lang w:val="sr-Latn-RS" w:eastAsia="en-US"/>
        </w:rPr>
      </w:pPr>
      <w:proofErr w:type="spellStart"/>
      <w:r w:rsidRPr="00EE35D8">
        <w:rPr>
          <w:rFonts w:ascii="Helvetica Neue" w:hAnsi="Helvetica Neue" w:cs="Arial"/>
          <w:color w:val="222222"/>
          <w:sz w:val="22"/>
          <w:szCs w:val="22"/>
          <w:lang w:val="sr-Latn-RS" w:eastAsia="en-US"/>
        </w:rPr>
        <w:t>Pjetronirova</w:t>
      </w:r>
      <w:proofErr w:type="spellEnd"/>
      <w:r w:rsidRPr="00EE35D8">
        <w:rPr>
          <w:rFonts w:ascii="Helvetica Neue" w:hAnsi="Helvetica Neue" w:cs="Arial"/>
          <w:color w:val="222222"/>
          <w:sz w:val="22"/>
          <w:szCs w:val="22"/>
          <w:lang w:val="sr-Latn-RS" w:eastAsia="en-US"/>
        </w:rPr>
        <w:t xml:space="preserve"> dela, sa svojim </w:t>
      </w:r>
      <w:proofErr w:type="spellStart"/>
      <w:r w:rsidRPr="00EE35D8">
        <w:rPr>
          <w:rFonts w:ascii="Helvetica Neue" w:hAnsi="Helvetica Neue" w:cs="Arial"/>
          <w:color w:val="222222"/>
          <w:sz w:val="22"/>
          <w:szCs w:val="22"/>
          <w:lang w:val="sr-Latn-RS" w:eastAsia="en-US"/>
        </w:rPr>
        <w:t>ludičkim</w:t>
      </w:r>
      <w:proofErr w:type="spellEnd"/>
      <w:r w:rsidRPr="00EE35D8">
        <w:rPr>
          <w:rFonts w:ascii="Helvetica Neue" w:hAnsi="Helvetica Neue" w:cs="Arial"/>
          <w:color w:val="222222"/>
          <w:sz w:val="22"/>
          <w:szCs w:val="22"/>
          <w:lang w:val="sr-Latn-RS" w:eastAsia="en-US"/>
        </w:rPr>
        <w:t xml:space="preserve"> karakterom, uvode posmatrača u magični i nadrealni svet, gde su pravila igre isprevrtana. Umetnik preispituje koncept prostora, stvarajući neizvesnu vremensku dimenziju koja navodi posmatrača na vizuelnu zbunjenost, na gubitak geometrijskih referenci. Ova „likvidnost“ perspektiva odražava brze promene u poslednjih trideset godina, obeležene kontinuiranom transformacijom i </w:t>
      </w:r>
      <w:proofErr w:type="spellStart"/>
      <w:r w:rsidRPr="00EE35D8">
        <w:rPr>
          <w:rFonts w:ascii="Helvetica Neue" w:hAnsi="Helvetica Neue" w:cs="Arial"/>
          <w:color w:val="222222"/>
          <w:sz w:val="22"/>
          <w:szCs w:val="22"/>
          <w:lang w:val="sr-Latn-RS" w:eastAsia="en-US"/>
        </w:rPr>
        <w:t>osećajem</w:t>
      </w:r>
      <w:proofErr w:type="spellEnd"/>
      <w:r w:rsidRPr="00EE35D8">
        <w:rPr>
          <w:rFonts w:ascii="Helvetica Neue" w:hAnsi="Helvetica Neue" w:cs="Arial"/>
          <w:color w:val="222222"/>
          <w:sz w:val="22"/>
          <w:szCs w:val="22"/>
          <w:lang w:val="sr-Latn-RS" w:eastAsia="en-US"/>
        </w:rPr>
        <w:t xml:space="preserve"> da živimo u nesigurnom i promenljivom prostoru.</w:t>
      </w:r>
    </w:p>
    <w:p w:rsidR="00EE35D8" w:rsidRPr="00EE35D8" w:rsidRDefault="00EE35D8" w:rsidP="00EE35D8">
      <w:pPr>
        <w:jc w:val="both"/>
        <w:rPr>
          <w:rFonts w:ascii="Helvetica Neue" w:hAnsi="Helvetica Neue" w:cs="Arial"/>
          <w:color w:val="222222"/>
          <w:sz w:val="22"/>
          <w:szCs w:val="22"/>
          <w:lang w:val="sr-Latn-RS" w:eastAsia="en-U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p>
    <w:p w:rsidR="00EE35D8" w:rsidRPr="00EE35D8" w:rsidRDefault="00EE35D8" w:rsidP="00EE35D8">
      <w:pPr>
        <w:pStyle w:val="Normal1"/>
        <w:jc w:val="both"/>
        <w:rPr>
          <w:rFonts w:ascii="Helvetica Neue" w:eastAsia="Helvetica Neue" w:hAnsi="Helvetica Neue" w:cs="Arial"/>
          <w:color w:val="1D2228"/>
          <w:sz w:val="22"/>
          <w:szCs w:val="22"/>
          <w:lang w:val="sr-Latn-RS"/>
        </w:rPr>
      </w:pPr>
      <w:r w:rsidRPr="00EE35D8">
        <w:rPr>
          <w:rFonts w:ascii="Helvetica Neue" w:eastAsia="Helvetica Neue" w:hAnsi="Helvetica Neue" w:cs="Arial"/>
          <w:color w:val="1D2228"/>
          <w:sz w:val="22"/>
          <w:szCs w:val="22"/>
          <w:lang w:val="sr-Latn-RS"/>
        </w:rPr>
        <w:t>Ovaj projekat je realizovan u saradnji sa „</w:t>
      </w:r>
      <w:r w:rsidRPr="00EE35D8">
        <w:rPr>
          <w:rFonts w:ascii="Helvetica Neue" w:eastAsia="Helvetica Neue" w:hAnsi="Helvetica Neue" w:cs="Arial"/>
          <w:b/>
          <w:bCs/>
          <w:color w:val="1D2228"/>
          <w:sz w:val="22"/>
          <w:szCs w:val="22"/>
          <w:lang w:val="sr-Latn-RS"/>
        </w:rPr>
        <w:t xml:space="preserve">Drina </w:t>
      </w:r>
      <w:proofErr w:type="spellStart"/>
      <w:r w:rsidRPr="00EE35D8">
        <w:rPr>
          <w:rFonts w:ascii="Helvetica Neue" w:eastAsia="Helvetica Neue" w:hAnsi="Helvetica Neue" w:cs="Arial"/>
          <w:b/>
          <w:bCs/>
          <w:color w:val="1D2228"/>
          <w:sz w:val="22"/>
          <w:szCs w:val="22"/>
          <w:lang w:val="sr-Latn-RS"/>
        </w:rPr>
        <w:t>Gallery</w:t>
      </w:r>
      <w:proofErr w:type="spellEnd"/>
      <w:r w:rsidRPr="00EE35D8">
        <w:rPr>
          <w:rFonts w:ascii="Helvetica Neue" w:eastAsia="Helvetica Neue" w:hAnsi="Helvetica Neue" w:cs="Arial"/>
          <w:b/>
          <w:bCs/>
          <w:color w:val="1D2228"/>
          <w:sz w:val="22"/>
          <w:szCs w:val="22"/>
          <w:lang w:val="sr-Latn-RS"/>
        </w:rPr>
        <w:t>“, „</w:t>
      </w:r>
      <w:proofErr w:type="spellStart"/>
      <w:r w:rsidRPr="00EE35D8">
        <w:rPr>
          <w:rFonts w:ascii="Helvetica Neue" w:eastAsia="Helvetica Neue" w:hAnsi="Helvetica Neue" w:cs="Arial"/>
          <w:b/>
          <w:bCs/>
          <w:color w:val="1D2228"/>
          <w:sz w:val="22"/>
          <w:szCs w:val="22"/>
          <w:lang w:val="sr-Latn-RS"/>
        </w:rPr>
        <w:t>Untitled</w:t>
      </w:r>
      <w:proofErr w:type="spellEnd"/>
      <w:r w:rsidRPr="00EE35D8">
        <w:rPr>
          <w:rFonts w:ascii="Helvetica Neue" w:eastAsia="Helvetica Neue" w:hAnsi="Helvetica Neue" w:cs="Arial"/>
          <w:b/>
          <w:bCs/>
          <w:color w:val="1D2228"/>
          <w:sz w:val="22"/>
          <w:szCs w:val="22"/>
          <w:lang w:val="sr-Latn-RS"/>
        </w:rPr>
        <w:t xml:space="preserve"> </w:t>
      </w:r>
      <w:proofErr w:type="spellStart"/>
      <w:r w:rsidRPr="00EE35D8">
        <w:rPr>
          <w:rFonts w:ascii="Helvetica Neue" w:eastAsia="Helvetica Neue" w:hAnsi="Helvetica Neue" w:cs="Arial"/>
          <w:b/>
          <w:bCs/>
          <w:color w:val="1D2228"/>
          <w:sz w:val="22"/>
          <w:szCs w:val="22"/>
          <w:lang w:val="sr-Latn-RS"/>
        </w:rPr>
        <w:t>Association</w:t>
      </w:r>
      <w:proofErr w:type="spellEnd"/>
      <w:r w:rsidRPr="00EE35D8">
        <w:rPr>
          <w:rFonts w:ascii="Helvetica Neue" w:eastAsia="Helvetica Neue" w:hAnsi="Helvetica Neue" w:cs="Arial"/>
          <w:b/>
          <w:bCs/>
          <w:color w:val="1D2228"/>
          <w:sz w:val="22"/>
          <w:szCs w:val="22"/>
          <w:lang w:val="sr-Latn-RS"/>
        </w:rPr>
        <w:t xml:space="preserve">“  i izdavačkom kućom „Silvana </w:t>
      </w:r>
      <w:proofErr w:type="spellStart"/>
      <w:r w:rsidRPr="00EE35D8">
        <w:rPr>
          <w:rFonts w:ascii="Helvetica Neue" w:eastAsia="Helvetica Neue" w:hAnsi="Helvetica Neue" w:cs="Arial"/>
          <w:b/>
          <w:bCs/>
          <w:color w:val="1D2228"/>
          <w:sz w:val="22"/>
          <w:szCs w:val="22"/>
          <w:lang w:val="sr-Latn-RS"/>
        </w:rPr>
        <w:t>Editoriale</w:t>
      </w:r>
      <w:proofErr w:type="spellEnd"/>
      <w:r w:rsidRPr="00EE35D8">
        <w:rPr>
          <w:rFonts w:ascii="Helvetica Neue" w:eastAsia="Helvetica Neue" w:hAnsi="Helvetica Neue" w:cs="Arial"/>
          <w:b/>
          <w:bCs/>
          <w:color w:val="1D2228"/>
          <w:sz w:val="22"/>
          <w:szCs w:val="22"/>
          <w:lang w:val="sr-Latn-RS"/>
        </w:rPr>
        <w:t>“</w:t>
      </w:r>
      <w:r w:rsidRPr="00EE35D8">
        <w:rPr>
          <w:rFonts w:ascii="Helvetica Neue" w:eastAsia="Helvetica Neue" w:hAnsi="Helvetica Neue" w:cs="Arial"/>
          <w:color w:val="1D2228"/>
          <w:sz w:val="22"/>
          <w:szCs w:val="22"/>
          <w:lang w:val="sr-Latn-RS"/>
        </w:rPr>
        <w:t xml:space="preserve">.  </w:t>
      </w:r>
    </w:p>
    <w:p w:rsidR="00EE35D8" w:rsidRPr="00EE35D8" w:rsidRDefault="00EE35D8" w:rsidP="00EE35D8">
      <w:pPr>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sz w:val="22"/>
          <w:szCs w:val="22"/>
          <w:lang w:val="sr-Latn-RS"/>
        </w:rPr>
      </w:pPr>
    </w:p>
    <w:p w:rsidR="00EE35D8" w:rsidRPr="00EE35D8" w:rsidRDefault="00EE35D8" w:rsidP="00EE35D8">
      <w:pPr>
        <w:jc w:val="both"/>
        <w:rPr>
          <w:rFonts w:ascii="Helvetica Neue" w:hAnsi="Helvetica Neue" w:cs="Arial"/>
          <w:sz w:val="22"/>
          <w:szCs w:val="22"/>
          <w:lang w:val="sr-Latn-RS"/>
        </w:rPr>
      </w:pPr>
      <w:r w:rsidRPr="00EE35D8">
        <w:rPr>
          <w:rFonts w:ascii="Helvetica Neue" w:hAnsi="Helvetica Neue" w:cs="Arial"/>
          <w:sz w:val="22"/>
          <w:szCs w:val="22"/>
          <w:lang w:val="sr-Latn-RS"/>
        </w:rPr>
        <w:t xml:space="preserve">Izložba </w:t>
      </w:r>
      <w:proofErr w:type="spellStart"/>
      <w:r w:rsidRPr="00EE35D8">
        <w:rPr>
          <w:rFonts w:ascii="Helvetica Neue" w:hAnsi="Helvetica Neue" w:cs="Arial"/>
          <w:i/>
          <w:iCs/>
          <w:sz w:val="22"/>
          <w:szCs w:val="22"/>
          <w:lang w:val="sr-Latn-RS"/>
        </w:rPr>
        <w:t>All</w:t>
      </w:r>
      <w:proofErr w:type="spellEnd"/>
      <w:r w:rsidRPr="00EE35D8">
        <w:rPr>
          <w:rFonts w:ascii="Helvetica Neue" w:hAnsi="Helvetica Neue" w:cs="Arial"/>
          <w:i/>
          <w:iCs/>
          <w:sz w:val="22"/>
          <w:szCs w:val="22"/>
          <w:lang w:val="sr-Latn-RS"/>
        </w:rPr>
        <w:t xml:space="preserve"> in One</w:t>
      </w:r>
      <w:r w:rsidRPr="00EE35D8">
        <w:rPr>
          <w:rFonts w:ascii="Helvetica Neue" w:hAnsi="Helvetica Neue" w:cs="Arial"/>
          <w:sz w:val="22"/>
          <w:szCs w:val="22"/>
          <w:lang w:val="sr-Latn-RS"/>
        </w:rPr>
        <w:t xml:space="preserve"> se može posetiti do 22. aprila 2025. godine, od ponedeljka do četvrtka od 10.00 do 18.00 časova i petkom od 10.00 do 15.00 časova. </w:t>
      </w:r>
    </w:p>
    <w:p w:rsidR="00EE35D8" w:rsidRPr="00EE35D8" w:rsidRDefault="00EE35D8" w:rsidP="00EE35D8">
      <w:pPr>
        <w:pStyle w:val="Normal1"/>
        <w:jc w:val="both"/>
        <w:rPr>
          <w:rFonts w:ascii="Helvetica Neue" w:hAnsi="Helvetica Neue" w:cs="Arial"/>
          <w:sz w:val="22"/>
          <w:szCs w:val="22"/>
          <w:lang w:val="sr-Latn-RS"/>
        </w:rPr>
      </w:pPr>
    </w:p>
    <w:p w:rsidR="00EE35D8" w:rsidRPr="00EE35D8" w:rsidRDefault="00EE35D8" w:rsidP="00A72E24">
      <w:pPr>
        <w:spacing w:after="120"/>
        <w:rPr>
          <w:rStyle w:val="Hyperlink"/>
          <w:rFonts w:ascii="Helvetica Neue" w:hAnsi="Helvetica Neue"/>
          <w:sz w:val="22"/>
          <w:szCs w:val="22"/>
          <w:lang w:val="sr-Latn-RS"/>
        </w:rPr>
      </w:pPr>
      <w:r>
        <w:rPr>
          <w:rFonts w:ascii="Helvetica Neue" w:hAnsi="Helvetica Neue"/>
          <w:color w:val="000000" w:themeColor="text1"/>
          <w:sz w:val="22"/>
          <w:szCs w:val="22"/>
          <w:lang w:val="sr-Latn-RS"/>
        </w:rPr>
        <w:fldChar w:fldCharType="begin"/>
      </w:r>
      <w:r>
        <w:rPr>
          <w:rFonts w:ascii="Helvetica Neue" w:hAnsi="Helvetica Neue"/>
          <w:color w:val="000000" w:themeColor="text1"/>
          <w:sz w:val="22"/>
          <w:szCs w:val="22"/>
          <w:lang w:val="sr-Latn-RS"/>
        </w:rPr>
        <w:instrText>HYPERLINK "https://drive.google.com/drive/folders/1jGcRuuFIxJjo8SQyxvOJMJIyIYMtL4NE"</w:instrText>
      </w:r>
      <w:r>
        <w:rPr>
          <w:rFonts w:ascii="Helvetica Neue" w:hAnsi="Helvetica Neue"/>
          <w:color w:val="000000" w:themeColor="text1"/>
          <w:sz w:val="22"/>
          <w:szCs w:val="22"/>
          <w:lang w:val="sr-Latn-RS"/>
        </w:rPr>
      </w:r>
      <w:r>
        <w:rPr>
          <w:rFonts w:ascii="Helvetica Neue" w:hAnsi="Helvetica Neue"/>
          <w:color w:val="000000" w:themeColor="text1"/>
          <w:sz w:val="22"/>
          <w:szCs w:val="22"/>
          <w:lang w:val="sr-Latn-RS"/>
        </w:rPr>
        <w:fldChar w:fldCharType="separate"/>
      </w:r>
    </w:p>
    <w:p w:rsidR="00EE35D8" w:rsidRPr="00EE35D8" w:rsidRDefault="00EE35D8" w:rsidP="00A72E24">
      <w:pPr>
        <w:spacing w:after="120"/>
        <w:rPr>
          <w:rFonts w:ascii="Helvetica Neue" w:hAnsi="Helvetica Neue"/>
          <w:color w:val="000000" w:themeColor="text1"/>
          <w:sz w:val="22"/>
          <w:szCs w:val="22"/>
          <w:lang w:val="sr-Latn-RS"/>
        </w:rPr>
      </w:pPr>
      <w:r w:rsidRPr="00EE35D8">
        <w:rPr>
          <w:rStyle w:val="Hyperlink"/>
          <w:rFonts w:ascii="Helvetica Neue" w:hAnsi="Helvetica Neue"/>
          <w:sz w:val="22"/>
          <w:szCs w:val="22"/>
          <w:lang w:val="sr-Latn-RS"/>
        </w:rPr>
        <w:t>LINK ZA PRESS MATERIJAL I FOTOGRAFIJE</w:t>
      </w:r>
      <w:r>
        <w:rPr>
          <w:rFonts w:ascii="Helvetica Neue" w:hAnsi="Helvetica Neue"/>
          <w:color w:val="000000" w:themeColor="text1"/>
          <w:sz w:val="22"/>
          <w:szCs w:val="22"/>
          <w:lang w:val="sr-Latn-RS"/>
        </w:rPr>
        <w:fldChar w:fldCharType="end"/>
      </w:r>
    </w:p>
    <w:sectPr w:rsidR="00EE35D8" w:rsidRPr="00EE35D8" w:rsidSect="00A72E24">
      <w:pgSz w:w="11906" w:h="16838"/>
      <w:pgMar w:top="1342" w:right="1440" w:bottom="16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E25BA"/>
    <w:multiLevelType w:val="multilevel"/>
    <w:tmpl w:val="32CA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335C3"/>
    <w:multiLevelType w:val="multilevel"/>
    <w:tmpl w:val="55E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03B4E"/>
    <w:multiLevelType w:val="multilevel"/>
    <w:tmpl w:val="B76E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033251">
    <w:abstractNumId w:val="0"/>
  </w:num>
  <w:num w:numId="2" w16cid:durableId="1221016224">
    <w:abstractNumId w:val="2"/>
  </w:num>
  <w:num w:numId="3" w16cid:durableId="878931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0E"/>
    <w:rsid w:val="00045F79"/>
    <w:rsid w:val="000A56F1"/>
    <w:rsid w:val="000B724A"/>
    <w:rsid w:val="001C28E7"/>
    <w:rsid w:val="002237FE"/>
    <w:rsid w:val="00290D39"/>
    <w:rsid w:val="00455360"/>
    <w:rsid w:val="004B3108"/>
    <w:rsid w:val="005263E4"/>
    <w:rsid w:val="00531CC1"/>
    <w:rsid w:val="00583977"/>
    <w:rsid w:val="00794AE1"/>
    <w:rsid w:val="00930F0E"/>
    <w:rsid w:val="00950125"/>
    <w:rsid w:val="00A72E24"/>
    <w:rsid w:val="00B7051C"/>
    <w:rsid w:val="00C1029E"/>
    <w:rsid w:val="00CB16EF"/>
    <w:rsid w:val="00CB5E6E"/>
    <w:rsid w:val="00D55EE6"/>
    <w:rsid w:val="00EE35D8"/>
    <w:rsid w:val="00EF1E68"/>
    <w:rsid w:val="00F97BBD"/>
    <w:rsid w:val="00FA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C9C8"/>
  <w15:chartTrackingRefBased/>
  <w15:docId w15:val="{6E99B215-17C9-1844-A84E-AB3DB0B2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BD"/>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5E6E"/>
    <w:rPr>
      <w:b/>
      <w:bCs/>
    </w:rPr>
  </w:style>
  <w:style w:type="character" w:styleId="Emphasis">
    <w:name w:val="Emphasis"/>
    <w:basedOn w:val="DefaultParagraphFont"/>
    <w:uiPriority w:val="20"/>
    <w:qFormat/>
    <w:rsid w:val="00CB5E6E"/>
    <w:rPr>
      <w:i/>
      <w:iCs/>
    </w:rPr>
  </w:style>
  <w:style w:type="table" w:styleId="TableGrid">
    <w:name w:val="Table Grid"/>
    <w:basedOn w:val="TableNormal"/>
    <w:uiPriority w:val="39"/>
    <w:rsid w:val="00F9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24A"/>
    <w:rPr>
      <w:color w:val="0563C1" w:themeColor="hyperlink"/>
      <w:u w:val="single"/>
    </w:rPr>
  </w:style>
  <w:style w:type="character" w:styleId="UnresolvedMention">
    <w:name w:val="Unresolved Mention"/>
    <w:basedOn w:val="DefaultParagraphFont"/>
    <w:uiPriority w:val="99"/>
    <w:semiHidden/>
    <w:unhideWhenUsed/>
    <w:rsid w:val="000B724A"/>
    <w:rPr>
      <w:color w:val="605E5C"/>
      <w:shd w:val="clear" w:color="auto" w:fill="E1DFDD"/>
    </w:rPr>
  </w:style>
  <w:style w:type="character" w:styleId="FollowedHyperlink">
    <w:name w:val="FollowedHyperlink"/>
    <w:basedOn w:val="DefaultParagraphFont"/>
    <w:uiPriority w:val="99"/>
    <w:semiHidden/>
    <w:unhideWhenUsed/>
    <w:rsid w:val="00D55EE6"/>
    <w:rPr>
      <w:color w:val="954F72" w:themeColor="followedHyperlink"/>
      <w:u w:val="single"/>
    </w:rPr>
  </w:style>
  <w:style w:type="paragraph" w:customStyle="1" w:styleId="Normal1">
    <w:name w:val="Normal1"/>
    <w:rsid w:val="00EE35D8"/>
    <w:rPr>
      <w:rFonts w:ascii="Cambria" w:eastAsia="Cambria" w:hAnsi="Cambria" w:cs="Cambria"/>
      <w:kern w:val="0"/>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5646">
      <w:bodyDiv w:val="1"/>
      <w:marLeft w:val="0"/>
      <w:marRight w:val="0"/>
      <w:marTop w:val="0"/>
      <w:marBottom w:val="0"/>
      <w:divBdr>
        <w:top w:val="none" w:sz="0" w:space="0" w:color="auto"/>
        <w:left w:val="none" w:sz="0" w:space="0" w:color="auto"/>
        <w:bottom w:val="none" w:sz="0" w:space="0" w:color="auto"/>
        <w:right w:val="none" w:sz="0" w:space="0" w:color="auto"/>
      </w:divBdr>
      <w:divsChild>
        <w:div w:id="22888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15912">
      <w:bodyDiv w:val="1"/>
      <w:marLeft w:val="0"/>
      <w:marRight w:val="0"/>
      <w:marTop w:val="0"/>
      <w:marBottom w:val="0"/>
      <w:divBdr>
        <w:top w:val="none" w:sz="0" w:space="0" w:color="auto"/>
        <w:left w:val="none" w:sz="0" w:space="0" w:color="auto"/>
        <w:bottom w:val="none" w:sz="0" w:space="0" w:color="auto"/>
        <w:right w:val="none" w:sz="0" w:space="0" w:color="auto"/>
      </w:divBdr>
    </w:div>
    <w:div w:id="168375756">
      <w:bodyDiv w:val="1"/>
      <w:marLeft w:val="0"/>
      <w:marRight w:val="0"/>
      <w:marTop w:val="0"/>
      <w:marBottom w:val="0"/>
      <w:divBdr>
        <w:top w:val="none" w:sz="0" w:space="0" w:color="auto"/>
        <w:left w:val="none" w:sz="0" w:space="0" w:color="auto"/>
        <w:bottom w:val="none" w:sz="0" w:space="0" w:color="auto"/>
        <w:right w:val="none" w:sz="0" w:space="0" w:color="auto"/>
      </w:divBdr>
    </w:div>
    <w:div w:id="311106914">
      <w:bodyDiv w:val="1"/>
      <w:marLeft w:val="0"/>
      <w:marRight w:val="0"/>
      <w:marTop w:val="0"/>
      <w:marBottom w:val="0"/>
      <w:divBdr>
        <w:top w:val="none" w:sz="0" w:space="0" w:color="auto"/>
        <w:left w:val="none" w:sz="0" w:space="0" w:color="auto"/>
        <w:bottom w:val="none" w:sz="0" w:space="0" w:color="auto"/>
        <w:right w:val="none" w:sz="0" w:space="0" w:color="auto"/>
      </w:divBdr>
    </w:div>
    <w:div w:id="439296972">
      <w:bodyDiv w:val="1"/>
      <w:marLeft w:val="0"/>
      <w:marRight w:val="0"/>
      <w:marTop w:val="0"/>
      <w:marBottom w:val="0"/>
      <w:divBdr>
        <w:top w:val="none" w:sz="0" w:space="0" w:color="auto"/>
        <w:left w:val="none" w:sz="0" w:space="0" w:color="auto"/>
        <w:bottom w:val="none" w:sz="0" w:space="0" w:color="auto"/>
        <w:right w:val="none" w:sz="0" w:space="0" w:color="auto"/>
      </w:divBdr>
      <w:divsChild>
        <w:div w:id="90033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530160">
      <w:bodyDiv w:val="1"/>
      <w:marLeft w:val="0"/>
      <w:marRight w:val="0"/>
      <w:marTop w:val="0"/>
      <w:marBottom w:val="0"/>
      <w:divBdr>
        <w:top w:val="none" w:sz="0" w:space="0" w:color="auto"/>
        <w:left w:val="none" w:sz="0" w:space="0" w:color="auto"/>
        <w:bottom w:val="none" w:sz="0" w:space="0" w:color="auto"/>
        <w:right w:val="none" w:sz="0" w:space="0" w:color="auto"/>
      </w:divBdr>
    </w:div>
    <w:div w:id="983194787">
      <w:bodyDiv w:val="1"/>
      <w:marLeft w:val="0"/>
      <w:marRight w:val="0"/>
      <w:marTop w:val="0"/>
      <w:marBottom w:val="0"/>
      <w:divBdr>
        <w:top w:val="none" w:sz="0" w:space="0" w:color="auto"/>
        <w:left w:val="none" w:sz="0" w:space="0" w:color="auto"/>
        <w:bottom w:val="none" w:sz="0" w:space="0" w:color="auto"/>
        <w:right w:val="none" w:sz="0" w:space="0" w:color="auto"/>
      </w:divBdr>
    </w:div>
    <w:div w:id="1031298736">
      <w:bodyDiv w:val="1"/>
      <w:marLeft w:val="0"/>
      <w:marRight w:val="0"/>
      <w:marTop w:val="0"/>
      <w:marBottom w:val="0"/>
      <w:divBdr>
        <w:top w:val="none" w:sz="0" w:space="0" w:color="auto"/>
        <w:left w:val="none" w:sz="0" w:space="0" w:color="auto"/>
        <w:bottom w:val="none" w:sz="0" w:space="0" w:color="auto"/>
        <w:right w:val="none" w:sz="0" w:space="0" w:color="auto"/>
      </w:divBdr>
      <w:divsChild>
        <w:div w:id="2243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924737">
      <w:bodyDiv w:val="1"/>
      <w:marLeft w:val="0"/>
      <w:marRight w:val="0"/>
      <w:marTop w:val="0"/>
      <w:marBottom w:val="0"/>
      <w:divBdr>
        <w:top w:val="none" w:sz="0" w:space="0" w:color="auto"/>
        <w:left w:val="none" w:sz="0" w:space="0" w:color="auto"/>
        <w:bottom w:val="none" w:sz="0" w:space="0" w:color="auto"/>
        <w:right w:val="none" w:sz="0" w:space="0" w:color="auto"/>
      </w:divBdr>
      <w:divsChild>
        <w:div w:id="8484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1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GcRuuFIxJjo8SQyxvOJMJIyIYMtL4NE" TargetMode="External"/><Relationship Id="rId3" Type="http://schemas.openxmlformats.org/officeDocument/2006/relationships/settings" Target="settings.xml"/><Relationship Id="rId7" Type="http://schemas.openxmlformats.org/officeDocument/2006/relationships/hyperlink" Target="https://drive.google.com/drive/folders/1jGcRuuFIxJjo8SQyxvOJMJIyIYMtL4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L5giPHL8TM3jY2J5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Kolundzic</dc:creator>
  <cp:keywords/>
  <dc:description/>
  <cp:lastModifiedBy>Microsoft Office User</cp:lastModifiedBy>
  <cp:revision>4</cp:revision>
  <cp:lastPrinted>2025-03-26T13:43:00Z</cp:lastPrinted>
  <dcterms:created xsi:type="dcterms:W3CDTF">2025-03-26T13:43:00Z</dcterms:created>
  <dcterms:modified xsi:type="dcterms:W3CDTF">2025-03-26T13:47:00Z</dcterms:modified>
</cp:coreProperties>
</file>